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sz w:val="20"/>
          <w:szCs w:val="20"/>
          <w:lang w:val="bg-BG"/>
        </w:rPr>
        <w:t>Превод от английски език</w:t>
      </w: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ИНФОРМАЦИОНЕН ЛИСТ ЗА БЕЗОПАСНОСТ</w:t>
      </w: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sz w:val="20"/>
          <w:szCs w:val="20"/>
          <w:lang w:val="bg-BG"/>
        </w:rPr>
        <w:t>съгласно член 31 от 1907/2006/ЕО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</w:p>
    <w:p w:rsidR="00257DC5" w:rsidRPr="00BE72B2" w:rsidRDefault="00257DC5" w:rsidP="003F4580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Дата на отпечатване: </w:t>
      </w:r>
      <w:r w:rsidR="00430BF9">
        <w:rPr>
          <w:rFonts w:ascii="Times New Roman" w:hAnsi="Times New Roman"/>
          <w:sz w:val="20"/>
          <w:szCs w:val="20"/>
          <w:lang w:val="bg-BG"/>
        </w:rPr>
        <w:t>02.06.20</w:t>
      </w:r>
      <w:r w:rsidR="001168A5">
        <w:rPr>
          <w:rFonts w:ascii="Times New Roman" w:hAnsi="Times New Roman"/>
          <w:sz w:val="20"/>
          <w:szCs w:val="20"/>
          <w:lang w:val="bg-BG"/>
        </w:rPr>
        <w:t>2</w:t>
      </w:r>
      <w:r w:rsidR="00430BF9">
        <w:rPr>
          <w:rFonts w:ascii="Times New Roman" w:hAnsi="Times New Roman"/>
          <w:sz w:val="20"/>
          <w:szCs w:val="20"/>
          <w:lang w:val="bg-BG"/>
        </w:rPr>
        <w:t>5</w:t>
      </w:r>
      <w:r w:rsidRPr="00BE72B2">
        <w:rPr>
          <w:rFonts w:ascii="Times New Roman" w:hAnsi="Times New Roman"/>
          <w:sz w:val="20"/>
          <w:szCs w:val="20"/>
          <w:lang w:val="bg-BG"/>
        </w:rPr>
        <w:t xml:space="preserve"> г.</w:t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  <w:t xml:space="preserve">Последна редакция: </w:t>
      </w:r>
      <w:r w:rsidR="00430BF9">
        <w:rPr>
          <w:rFonts w:ascii="Times New Roman" w:hAnsi="Times New Roman"/>
          <w:sz w:val="20"/>
          <w:szCs w:val="20"/>
          <w:lang w:val="bg-BG"/>
        </w:rPr>
        <w:t>02.06.20</w:t>
      </w:r>
      <w:r w:rsidR="001168A5">
        <w:rPr>
          <w:rFonts w:ascii="Times New Roman" w:hAnsi="Times New Roman"/>
          <w:sz w:val="20"/>
          <w:szCs w:val="20"/>
          <w:lang w:val="bg-BG"/>
        </w:rPr>
        <w:t>2</w:t>
      </w:r>
      <w:r w:rsidR="00430BF9">
        <w:rPr>
          <w:rFonts w:ascii="Times New Roman" w:hAnsi="Times New Roman"/>
          <w:sz w:val="20"/>
          <w:szCs w:val="20"/>
          <w:lang w:val="bg-BG"/>
        </w:rPr>
        <w:t>5</w:t>
      </w:r>
      <w:r w:rsidR="0036277E"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sz w:val="20"/>
          <w:szCs w:val="20"/>
          <w:lang w:val="bg-BG"/>
        </w:rPr>
        <w:t>г.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1. НАИМЕНОВАНИЕ НА ВЕЩЕСТВОТО/ПРЕПАРАТА И ФИРМАТА/ПРЕДПРИЯТИЕТО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Идентифика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тор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за продукта</w:t>
      </w:r>
    </w:p>
    <w:p w:rsidR="005A727F" w:rsidRPr="00BE72B2" w:rsidRDefault="005A727F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172980" w:rsidRDefault="00257DC5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Kapci </w:t>
      </w:r>
      <w:r w:rsidR="00430BF9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003</w:t>
      </w:r>
    </w:p>
    <w:p w:rsidR="005A727F" w:rsidRPr="00BE72B2" w:rsidRDefault="005A727F" w:rsidP="00610B47">
      <w:pPr>
        <w:widowControl w:val="0"/>
        <w:autoSpaceDE w:val="0"/>
        <w:autoSpaceDN w:val="0"/>
        <w:adjustRightInd w:val="0"/>
        <w:spacing w:after="0" w:line="240" w:lineRule="auto"/>
        <w:ind w:left="45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Идентифицирани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употреби на </w:t>
      </w:r>
      <w:r w:rsidR="00B6318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веществото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или сместа, които са от значение, и употреби, които не се препоръчват</w:t>
      </w:r>
    </w:p>
    <w:p w:rsidR="005A727F" w:rsidRPr="00BE72B2" w:rsidRDefault="002C6DCE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</w:pPr>
      <w:r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Няма налична допълнителна информация</w:t>
      </w:r>
    </w:p>
    <w:p w:rsidR="00257DC5" w:rsidRPr="00BE72B2" w:rsidRDefault="00257DC5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на веществото / </w:t>
      </w:r>
      <w:r w:rsidR="005A727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сместа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5A727F"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1263</w:t>
      </w: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36277E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D92E70" w:rsidRPr="00D92E70">
        <w:rPr>
          <w:rFonts w:ascii="Times New Roman" w:hAnsi="Times New Roman"/>
          <w:b/>
          <w:i/>
          <w:iCs/>
          <w:color w:val="000000"/>
          <w:sz w:val="20"/>
          <w:szCs w:val="20"/>
          <w:lang w:val="bg-BG" w:eastAsia="bg-BG"/>
        </w:rPr>
        <w:t>Подробни данни за доставчика на информационния лист за безопасност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Производител/Доставчик: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 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ngs /Капси Коутингс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Промишлена зона Ел-Расва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гр. Порт Саид, Египет  mohamed.rashad@kapci.com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Информация при спешни случаи: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2. ОПИСАНИЕ НА ОПАСНОСТИТЕ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Класифициране на веществото или сместа</w:t>
      </w:r>
    </w:p>
    <w:p w:rsidR="00F92D2B" w:rsidRPr="00BE72B2" w:rsidRDefault="00F92D2B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Класификация в съответствие с Регламент (ЕО) № 1272/2008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F92D2B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</w:rPr>
        <w:drawing>
          <wp:inline distT="0" distB="0" distL="0" distR="0" wp14:anchorId="7261B6E2" wp14:editId="29B1E261">
            <wp:extent cx="492760" cy="492760"/>
            <wp:effectExtent l="0" t="0" r="2540" b="254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GHS02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</w:t>
      </w:r>
    </w:p>
    <w:p w:rsidR="00F92D2B" w:rsidRPr="00BE72B2" w:rsidRDefault="005549D9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Flam. Liq. 3</w:t>
      </w:r>
      <w:r w:rsidR="004044D6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F92D2B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H226 </w:t>
      </w:r>
      <w:r w:rsidR="004044D6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Запалими течност и пари</w:t>
      </w:r>
      <w:r w:rsidR="00F92D2B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.</w:t>
      </w:r>
    </w:p>
    <w:p w:rsidR="00F92D2B" w:rsidRPr="00BE72B2" w:rsidRDefault="00F92D2B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F92D2B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</w:rPr>
        <w:drawing>
          <wp:inline distT="0" distB="0" distL="0" distR="0" wp14:anchorId="28467AD5" wp14:editId="32E2FDD2">
            <wp:extent cx="492760" cy="492760"/>
            <wp:effectExtent l="0" t="0" r="2540" b="2540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 GHS07</w:t>
      </w:r>
    </w:p>
    <w:p w:rsidR="00172980" w:rsidRDefault="00172980" w:rsidP="00642050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172980" w:rsidRPr="00CA60BA" w:rsidRDefault="00172980" w:rsidP="00172980">
      <w:pPr>
        <w:spacing w:after="0"/>
        <w:rPr>
          <w:rFonts w:ascii="Times New Roman" w:hAnsi="Times New Roman"/>
          <w:i/>
          <w:sz w:val="20"/>
          <w:szCs w:val="20"/>
          <w:lang w:val="ru-RU"/>
        </w:rPr>
      </w:pPr>
      <w:r w:rsidRPr="00A82998">
        <w:rPr>
          <w:rFonts w:ascii="Times New Roman" w:hAnsi="Times New Roman"/>
          <w:i/>
          <w:sz w:val="20"/>
          <w:szCs w:val="20"/>
        </w:rPr>
        <w:t>Skin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A82998">
        <w:rPr>
          <w:rFonts w:ascii="Times New Roman" w:hAnsi="Times New Roman"/>
          <w:i/>
          <w:sz w:val="20"/>
          <w:szCs w:val="20"/>
        </w:rPr>
        <w:t>Irrit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. </w:t>
      </w:r>
      <w:r w:rsidRPr="00CA60BA">
        <w:rPr>
          <w:rFonts w:ascii="Times New Roman" w:hAnsi="Times New Roman"/>
          <w:i/>
          <w:sz w:val="20"/>
          <w:szCs w:val="20"/>
          <w:lang w:val="ru-RU"/>
        </w:rPr>
        <w:t>2</w:t>
      </w:r>
      <w:r w:rsidRPr="00A82998">
        <w:rPr>
          <w:rFonts w:ascii="Times New Roman" w:hAnsi="Times New Roman"/>
          <w:b/>
          <w:sz w:val="20"/>
          <w:szCs w:val="20"/>
          <w:lang w:val="ru-RU"/>
        </w:rPr>
        <w:tab/>
      </w:r>
      <w:r w:rsidRPr="00A82998">
        <w:rPr>
          <w:rFonts w:ascii="Times New Roman" w:hAnsi="Times New Roman"/>
          <w:i/>
          <w:sz w:val="20"/>
          <w:szCs w:val="20"/>
          <w:lang w:val="bg-BG"/>
        </w:rPr>
        <w:t>H315</w:t>
      </w:r>
      <w:r w:rsidRPr="00A82998">
        <w:rPr>
          <w:rFonts w:ascii="Times New Roman" w:hAnsi="Times New Roman"/>
          <w:i/>
          <w:sz w:val="20"/>
          <w:szCs w:val="20"/>
          <w:lang w:val="bg-BG"/>
        </w:rPr>
        <w:tab/>
        <w:t>Предизвиква дразнене на кожата</w:t>
      </w:r>
    </w:p>
    <w:p w:rsidR="00642050" w:rsidRPr="00BE72B2" w:rsidRDefault="00642050" w:rsidP="00642050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5010A7" w:rsidRPr="00BE72B2" w:rsidRDefault="005010A7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Класификация в съответствие с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67/548/ЕИО или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="00D92E7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1999/45/ЕО</w:t>
      </w:r>
    </w:p>
    <w:p w:rsidR="005010A7" w:rsidRPr="006F72D2" w:rsidRDefault="00172980" w:rsidP="005010A7">
      <w:pPr>
        <w:spacing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</w:pPr>
      <w:r w:rsidRPr="00172980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R10 Запалим</w:t>
      </w:r>
    </w:p>
    <w:p w:rsidR="00744442" w:rsidRPr="006F72D2" w:rsidRDefault="00744442" w:rsidP="005010A7">
      <w:pPr>
        <w:spacing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</w:pPr>
    </w:p>
    <w:p w:rsidR="00744442" w:rsidRPr="006F72D2" w:rsidRDefault="00744442" w:rsidP="005010A7">
      <w:pPr>
        <w:spacing w:line="240" w:lineRule="auto"/>
        <w:rPr>
          <w:sz w:val="20"/>
          <w:szCs w:val="20"/>
          <w:lang w:val="ru-RU" w:eastAsia="bg-BG"/>
        </w:rPr>
      </w:pPr>
    </w:p>
    <w:p w:rsidR="00257DC5" w:rsidRPr="00BE72B2" w:rsidRDefault="00257DC5" w:rsidP="00D26A96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lastRenderedPageBreak/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среда:</w:t>
      </w:r>
    </w:p>
    <w:p w:rsidR="00257DC5" w:rsidRPr="00BE72B2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се етикетира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базата на метода за оценка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"Общите насоки за категоризиране на препарати в ЕС", в последната валидна редакция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класификация:</w:t>
      </w:r>
    </w:p>
    <w:p w:rsidR="00257DC5" w:rsidRPr="00BE72B2" w:rsidRDefault="00257DC5" w:rsidP="005549D9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Класификацията съответства на актуалните рецептури </w:t>
      </w:r>
      <w:r w:rsidR="005549D9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на ЕС, и е допълнена с данни от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1906E4" w:rsidRPr="00BE72B2" w:rsidRDefault="001906E4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Елементи на етикета </w:t>
      </w:r>
    </w:p>
    <w:p w:rsidR="001906E4" w:rsidRPr="00BE72B2" w:rsidRDefault="004A4A5B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ъо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вие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гла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мент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6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О)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3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№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1272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/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200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8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е класифициран и етикиран според </w:t>
      </w:r>
      <w:r w:rsidR="00B304FF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Регламента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относно класифицирането,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етикирането и опаковането (CLP).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огра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з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а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сн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ст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</w:rPr>
        <w:drawing>
          <wp:inline distT="0" distB="0" distL="0" distR="0" wp14:anchorId="49301CDB" wp14:editId="55CFE6E8">
            <wp:extent cx="492760" cy="492760"/>
            <wp:effectExtent l="0" t="0" r="2540" b="2540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ab/>
      </w: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</w:rPr>
        <w:drawing>
          <wp:inline distT="0" distB="0" distL="0" distR="0" wp14:anchorId="23DA3AF5" wp14:editId="06149955">
            <wp:extent cx="492760" cy="492760"/>
            <wp:effectExtent l="0" t="0" r="2540" b="254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>GHS02</w:t>
      </w: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ab/>
        <w:t>GHS07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Сигнална дума: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Внимание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1906E4" w:rsidRPr="004818F5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Предупреждения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H</w:t>
      </w:r>
      <w:r w:rsidRPr="004818F5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ru-RU"/>
        </w:rPr>
        <w:t>-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H226 Запалими течност и пари</w:t>
      </w:r>
    </w:p>
    <w:p w:rsidR="00172980" w:rsidRDefault="00430BF9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sz w:val="20"/>
          <w:szCs w:val="20"/>
          <w:lang w:val="bg-BG"/>
        </w:rPr>
      </w:pPr>
      <w:r w:rsidRPr="00A82998">
        <w:rPr>
          <w:rFonts w:ascii="Times New Roman" w:hAnsi="Times New Roman"/>
          <w:i/>
          <w:sz w:val="20"/>
          <w:szCs w:val="20"/>
          <w:lang w:val="bg-BG"/>
        </w:rPr>
        <w:t>H315</w:t>
      </w:r>
      <w:r w:rsidRPr="00A82998">
        <w:rPr>
          <w:rFonts w:ascii="Times New Roman" w:hAnsi="Times New Roman"/>
          <w:i/>
          <w:sz w:val="20"/>
          <w:szCs w:val="20"/>
          <w:lang w:val="bg-BG"/>
        </w:rPr>
        <w:tab/>
        <w:t>Предизвиква дразнене на кожата</w:t>
      </w:r>
    </w:p>
    <w:p w:rsidR="00430BF9" w:rsidRPr="00BE72B2" w:rsidRDefault="00430BF9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1906E4" w:rsidRPr="00BE72B2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Препоръки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безопасност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(Р-фрази)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10"/>
          <w:szCs w:val="10"/>
          <w:lang w:val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 необходимост от медицинска помощ, носете опаковката или етикета на продукта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P102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Да се съхранява извън обсега на деца.</w:t>
      </w:r>
    </w:p>
    <w:p w:rsidR="001906E4" w:rsidRPr="00BE72B2" w:rsidRDefault="004A6ECE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P103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Преди употреба прочетете етикета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Pr="00BE72B2" w:rsidRDefault="004A6ECE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34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P210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Да се пази от топлина/искри/открит пламък/нагорещени повърхности. Тютюнопушенето забранено.</w:t>
      </w:r>
    </w:p>
    <w:p w:rsidR="001906E4" w:rsidRDefault="000E2366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P241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Използвайте електрическо/проветр</w:t>
      </w:r>
      <w:r w:rsidR="00683BE9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яващо/осветително</w:t>
      </w:r>
      <w:r w:rsidR="00683BE9" w:rsidRPr="0020647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>/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оборудване, обезопасено срещу експлозия</w:t>
      </w:r>
    </w:p>
    <w:p w:rsidR="00430BF9" w:rsidRPr="00BE72B2" w:rsidRDefault="00430BF9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430BF9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P280</w:t>
      </w:r>
      <w:r w:rsidRPr="00430BF9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Използвайте предпазни ръкавици/предпазно облекло/предпазни очила/предпазна маска за лице</w:t>
      </w:r>
    </w:p>
    <w:p w:rsidR="000E2366" w:rsidRDefault="000E2366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0E2366" w:rsidRPr="00BE72B2" w:rsidRDefault="00172980" w:rsidP="000E2366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 w:rsidRPr="00172980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P321</w:t>
      </w:r>
      <w:r w:rsidRPr="00172980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ab/>
      </w: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ab/>
      </w:r>
      <w:r w:rsidRPr="00172980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Специализирано лечение (вж на този етикет).</w:t>
      </w:r>
    </w:p>
    <w:p w:rsidR="001906E4" w:rsidRPr="00BE72B2" w:rsidRDefault="00DE69AA" w:rsidP="004818F5">
      <w:pPr>
        <w:widowControl w:val="0"/>
        <w:autoSpaceDE w:val="0"/>
        <w:autoSpaceDN w:val="0"/>
        <w:adjustRightInd w:val="0"/>
        <w:spacing w:after="0" w:line="227" w:lineRule="exact"/>
        <w:ind w:left="1418" w:right="-20" w:hanging="1246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P501</w:t>
      </w:r>
      <w:r w:rsidR="00273182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79555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Съдържанието/контейнерът да се депонира</w:t>
      </w:r>
      <w:r w:rsidR="00795558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</w:t>
      </w:r>
      <w:r w:rsidR="00795558"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4818F5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местните/регионални/ национални/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международни нормативни актове.</w:t>
      </w:r>
    </w:p>
    <w:p w:rsidR="00851F73" w:rsidRPr="00BE72B2" w:rsidRDefault="00851F73" w:rsidP="00E33E21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851F73" w:rsidRPr="00BE72B2" w:rsidRDefault="004818F5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Други опасности</w:t>
      </w:r>
    </w:p>
    <w:p w:rsidR="001906E4" w:rsidRPr="00BE72B2" w:rsidRDefault="001906E4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Резултати от оценката 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дали веществото</w:t>
      </w:r>
      <w:r w:rsidR="002C3434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/сместа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отговаря на критериите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за идентификация на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: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устойчиво, биоакумулативно и токсично (PBT)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високо устойчиво и високо биоакумулативно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vPvB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)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851F73" w:rsidRPr="00BE72B2" w:rsidRDefault="00851F7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744442" w:rsidRDefault="00744442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430BF9" w:rsidRDefault="00430BF9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430BF9" w:rsidRDefault="00430BF9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430BF9" w:rsidRDefault="00430BF9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430BF9" w:rsidRDefault="00430BF9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430BF9" w:rsidRDefault="00430BF9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430BF9" w:rsidRDefault="00430BF9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430BF9" w:rsidRDefault="00430BF9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430BF9" w:rsidRDefault="00430BF9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430BF9" w:rsidRPr="006F72D2" w:rsidRDefault="00430BF9" w:rsidP="00C63DD3">
      <w:pPr>
        <w:spacing w:after="0"/>
        <w:rPr>
          <w:rFonts w:ascii="Arial Narrow" w:hAnsi="Arial Narrow"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lastRenderedPageBreak/>
        <w:t>3. СЪСТАВ / ИНФОРМАЦИЯ ЗА СЪСТАВКИТЕ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Химична идентичност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 смес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добавки.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8"/>
        <w:gridCol w:w="6379"/>
        <w:gridCol w:w="843"/>
      </w:tblGrid>
      <w:tr w:rsidR="001F50C1" w:rsidRPr="00BE72B2" w:rsidTr="00795558">
        <w:trPr>
          <w:trHeight w:hRule="exact" w:val="282"/>
        </w:trPr>
        <w:tc>
          <w:tcPr>
            <w:tcW w:w="9200" w:type="dxa"/>
            <w:gridSpan w:val="3"/>
          </w:tcPr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съставки:</w:t>
            </w:r>
          </w:p>
        </w:tc>
      </w:tr>
      <w:tr w:rsidR="005B5952" w:rsidRPr="00BE72B2" w:rsidTr="00936D33">
        <w:tblPrEx>
          <w:tblCellMar>
            <w:left w:w="70" w:type="dxa"/>
            <w:right w:w="70" w:type="dxa"/>
          </w:tblCellMar>
        </w:tblPrEx>
        <w:trPr>
          <w:trHeight w:val="612"/>
        </w:trPr>
        <w:tc>
          <w:tcPr>
            <w:tcW w:w="1978" w:type="dxa"/>
          </w:tcPr>
          <w:p w:rsidR="00CF0531" w:rsidRDefault="00CF0531" w:rsidP="0064205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2" w:right="-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5B5952" w:rsidRPr="00BE72B2" w:rsidRDefault="005B5952" w:rsidP="0064205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8002-74-2</w:t>
            </w:r>
          </w:p>
          <w:p w:rsidR="005B5952" w:rsidRPr="00BE72B2" w:rsidRDefault="005B5952" w:rsidP="00642050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7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232-315-6</w:t>
            </w:r>
          </w:p>
          <w:p w:rsidR="005B5952" w:rsidRPr="00BE72B2" w:rsidRDefault="005B5952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CF0531" w:rsidRPr="001168A5" w:rsidRDefault="00CF0531" w:rsidP="00621009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</w:p>
          <w:p w:rsidR="005B5952" w:rsidRPr="005B5952" w:rsidRDefault="005B5952" w:rsidP="00621009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B595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Парафинови восъци и въглеводородни восъци</w:t>
            </w:r>
            <w:r w:rsidRPr="005B5952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.</w:t>
            </w:r>
          </w:p>
          <w:p w:rsidR="005B5952" w:rsidRPr="00335C7D" w:rsidRDefault="00936D33" w:rsidP="00936D33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highlight w:val="yellow"/>
                <w:lang w:val="ru-RU"/>
              </w:rPr>
            </w:pPr>
            <w:r w:rsidRPr="00936D33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Вещество с гранични стойности на експозиция на работното място</w:t>
            </w:r>
            <w:r w:rsidRPr="00335C7D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843" w:type="dxa"/>
          </w:tcPr>
          <w:p w:rsidR="005B5952" w:rsidRPr="00BE72B2" w:rsidRDefault="005B595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5B5952" w:rsidRPr="00BE72B2" w:rsidRDefault="005B5952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2.5-10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%</w:t>
            </w:r>
          </w:p>
        </w:tc>
      </w:tr>
      <w:tr w:rsidR="002B5D68" w:rsidRPr="00430BF9" w:rsidTr="00CF0531">
        <w:tblPrEx>
          <w:tblCellMar>
            <w:left w:w="70" w:type="dxa"/>
            <w:right w:w="70" w:type="dxa"/>
          </w:tblCellMar>
        </w:tblPrEx>
        <w:trPr>
          <w:trHeight w:val="521"/>
        </w:trPr>
        <w:tc>
          <w:tcPr>
            <w:tcW w:w="1978" w:type="dxa"/>
            <w:vMerge w:val="restart"/>
          </w:tcPr>
          <w:p w:rsidR="00CF0531" w:rsidRDefault="00CF0531" w:rsidP="00430BF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2" w:right="-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2B5D68" w:rsidRPr="004F4549" w:rsidRDefault="002B5D68" w:rsidP="00430BF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4F454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4F454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4F454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4F454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1330-20-7</w:t>
            </w:r>
          </w:p>
          <w:p w:rsidR="002B5D68" w:rsidRPr="00430BF9" w:rsidRDefault="002B5D68" w:rsidP="00430BF9">
            <w:pPr>
              <w:rPr>
                <w:lang w:val="ru-RU"/>
              </w:rPr>
            </w:pPr>
            <w:r w:rsidRPr="004F454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4F454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4F454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4F454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4F454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215-535-7</w:t>
            </w:r>
          </w:p>
        </w:tc>
        <w:tc>
          <w:tcPr>
            <w:tcW w:w="6379" w:type="dxa"/>
          </w:tcPr>
          <w:p w:rsidR="00CF0531" w:rsidRPr="004F4549" w:rsidRDefault="00CF0531" w:rsidP="00CF053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4F454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ксилен</w:t>
            </w:r>
          </w:p>
          <w:p w:rsidR="002B5D68" w:rsidRPr="001168A5" w:rsidRDefault="00CF0531" w:rsidP="00CF053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4F4549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4F454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Xn R20/21, </w:t>
            </w:r>
            <w:r w:rsidRPr="004F4549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4F454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Xi;</w:t>
            </w:r>
            <w:r w:rsidRPr="004F454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4F454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R38, R10</w:t>
            </w:r>
          </w:p>
        </w:tc>
        <w:tc>
          <w:tcPr>
            <w:tcW w:w="843" w:type="dxa"/>
            <w:vMerge w:val="restart"/>
          </w:tcPr>
          <w:p w:rsidR="007729F9" w:rsidRPr="001168A5" w:rsidRDefault="007729F9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</w:p>
          <w:p w:rsidR="007729F9" w:rsidRPr="001168A5" w:rsidRDefault="007729F9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</w:p>
          <w:p w:rsidR="002B5D68" w:rsidRPr="00335D3A" w:rsidRDefault="002B5D68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2.5-10%</w:t>
            </w:r>
          </w:p>
        </w:tc>
      </w:tr>
      <w:tr w:rsidR="002B5D68" w:rsidRPr="00430BF9" w:rsidTr="002B5D68">
        <w:tblPrEx>
          <w:tblCellMar>
            <w:left w:w="70" w:type="dxa"/>
            <w:right w:w="70" w:type="dxa"/>
          </w:tblCellMar>
        </w:tblPrEx>
        <w:trPr>
          <w:trHeight w:val="375"/>
        </w:trPr>
        <w:tc>
          <w:tcPr>
            <w:tcW w:w="1978" w:type="dxa"/>
            <w:vMerge/>
          </w:tcPr>
          <w:p w:rsidR="002B5D68" w:rsidRPr="004F4549" w:rsidRDefault="002B5D68" w:rsidP="00430BF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CF0531" w:rsidRPr="00335D3A" w:rsidRDefault="00CF0531" w:rsidP="00CF0531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28" w:right="-20"/>
              <w:jc w:val="both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</w:pPr>
            <w:r w:rsidRPr="00335D3A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Flam. Liq. 3</w:t>
            </w:r>
            <w:r w:rsidRPr="00335D3A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 xml:space="preserve">, </w:t>
            </w:r>
            <w:r w:rsidRPr="00335D3A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H226; </w:t>
            </w:r>
            <w:r w:rsidRPr="004F4549">
              <w:rPr>
                <w:noProof/>
                <w:position w:val="-5"/>
              </w:rPr>
              <w:drawing>
                <wp:inline distT="0" distB="0" distL="0" distR="0" wp14:anchorId="4EC46F53" wp14:editId="60EFB591">
                  <wp:extent cx="142875" cy="135255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D3A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335D3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Acute Tox. 4</w:t>
            </w:r>
            <w:r w:rsidRPr="00335D3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fr-FR" w:eastAsia="bg-BG"/>
              </w:rPr>
              <w:t xml:space="preserve">, </w:t>
            </w:r>
            <w:r w:rsidRPr="00335D3A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H312, </w:t>
            </w:r>
            <w:r w:rsidRPr="00335D3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Acute Tox. 4</w:t>
            </w:r>
            <w:r w:rsidRPr="00335D3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fr-FR" w:eastAsia="bg-BG"/>
              </w:rPr>
              <w:t xml:space="preserve">, </w:t>
            </w:r>
            <w:r w:rsidRPr="00335D3A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H332, </w:t>
            </w:r>
          </w:p>
          <w:p w:rsidR="002B5D68" w:rsidRPr="00CF0531" w:rsidRDefault="00CF0531" w:rsidP="00CF053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20"/>
              <w:rPr>
                <w:rFonts w:ascii="Times New Roman" w:hAnsi="Times New Roman"/>
                <w:sz w:val="20"/>
                <w:szCs w:val="20"/>
              </w:rPr>
            </w:pPr>
            <w:r w:rsidRPr="00335D3A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>Skin Irrit.</w:t>
            </w:r>
            <w:r w:rsidRPr="00335D3A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  <w:t xml:space="preserve"> 2, </w:t>
            </w:r>
            <w:r w:rsidRPr="00335D3A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H315</w:t>
            </w:r>
          </w:p>
        </w:tc>
        <w:tc>
          <w:tcPr>
            <w:tcW w:w="843" w:type="dxa"/>
            <w:vMerge/>
          </w:tcPr>
          <w:p w:rsidR="002B5D68" w:rsidRDefault="002B5D68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:rsidR="00851F73" w:rsidRPr="00BE72B2" w:rsidRDefault="00851F73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виж</w:t>
      </w:r>
      <w:r w:rsidR="002C3434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раздел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257DC5" w:rsidRPr="002B5D68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ru-RU"/>
        </w:rPr>
      </w:pPr>
    </w:p>
    <w:p w:rsidR="002B5D68" w:rsidRPr="001168A5" w:rsidRDefault="002B5D68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ru-RU"/>
        </w:rPr>
      </w:pPr>
    </w:p>
    <w:p w:rsidR="002B5D68" w:rsidRPr="001168A5" w:rsidRDefault="002B5D68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4. МЕРКИ ЗА ОКАЗВАНЕ НА ПЪРВА ПОМОЩ</w:t>
      </w:r>
    </w:p>
    <w:p w:rsidR="00257DC5" w:rsidRPr="00BE72B2" w:rsidRDefault="00257DC5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4D29D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мерките за първа помощ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ED716E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вдишване:</w:t>
      </w:r>
      <w:r w:rsidR="00ED716E" w:rsidRPr="00ED716E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Да се осигури</w:t>
      </w:r>
      <w:r w:rsidRPr="00BE72B2">
        <w:rPr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достъп на свеж въздух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BE72B2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Потърсете медицинска помощ при поява на оплаквания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. 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След контакт с кожата: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В повечето случаи продуктът не дразни кожата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След поглъщане: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симптомите продължат, да се потърси консултация с лекар.</w:t>
      </w:r>
    </w:p>
    <w:p w:rsidR="00257DC5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Информация за </w:t>
      </w:r>
      <w:r w:rsidR="00ED716E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медицинските специалисти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: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Най-съществени остри и настъпващи след известен период от време симптоми и ефекти</w:t>
      </w:r>
    </w:p>
    <w:p w:rsidR="007118FC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118FC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118FC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Указани</w:t>
      </w:r>
      <w:r w:rsidR="007118FC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я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за необходимостта от всякакви неотложни медицински грижи и специално лечение</w:t>
      </w:r>
    </w:p>
    <w:p w:rsidR="007118FC" w:rsidRDefault="007118FC" w:rsidP="007118FC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5. ПРОТИВОПОЖАРНИ МЕРКИ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31639D" w:rsidRPr="00BE72B2" w:rsidRDefault="002C3434" w:rsidP="0031639D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31639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Пожарогасителни средства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7A6494" w:rsidRDefault="0031639D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Особени опасности, които произтичат от веществото или сместа</w:t>
      </w:r>
      <w:r w:rsidR="00256B1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31639D" w:rsidRPr="00BE72B2" w:rsidRDefault="00BE3451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 w:rsidRP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Съвети за пожарникарите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BE3451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се изискват специални мерки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6. МЕРКИ ПРИ АВАРИЙНО ИЗПУСКАНЕ</w:t>
      </w: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мерки, предпазни средства и процедури при спешни случаи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Носете предпазна екипировка.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Незащитени хора да се държат настрана.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среда:</w:t>
      </w:r>
    </w:p>
    <w:p w:rsidR="00257DC5" w:rsidRPr="00BE72B2" w:rsidRDefault="00257DC5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проникване в канализацията, повърхностни води или подземни води.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Методи и материали за ограничаване и почистване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257DC5" w:rsidRPr="006F72D2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Абсорбирайте с подходящи абсорбиращи материали (пясък, диатомит, киселинни и универсални  свързващи вещества, дървени стърготини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</w:p>
    <w:p w:rsidR="00657D57" w:rsidRPr="00BE72B2" w:rsidRDefault="00657D57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A061B4" w:rsidRPr="00BE72B2" w:rsidRDefault="00657D57" w:rsidP="00A061B4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A061B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Позоваване на други раздели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относно 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безопас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ен начин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на работа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виж раздел 7.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лични предпазни средства виж раздел 8.</w:t>
      </w:r>
    </w:p>
    <w:p w:rsidR="00257DC5" w:rsidRPr="006F72D2" w:rsidRDefault="00A061B4" w:rsidP="00DE161C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третиране на отпадъците виж глава 13.</w:t>
      </w:r>
    </w:p>
    <w:p w:rsidR="00744442" w:rsidRPr="005B5952" w:rsidRDefault="00744442" w:rsidP="0015493D">
      <w:pPr>
        <w:widowControl w:val="0"/>
        <w:autoSpaceDE w:val="0"/>
        <w:autoSpaceDN w:val="0"/>
        <w:adjustRightInd w:val="0"/>
        <w:spacing w:after="0" w:line="223" w:lineRule="exact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744442" w:rsidRPr="002B5D68" w:rsidRDefault="00744442" w:rsidP="00DE161C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D850E5" w:rsidRPr="002B5D68" w:rsidRDefault="00D850E5" w:rsidP="00DE161C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7. </w:t>
      </w:r>
      <w:r w:rsidR="00657D57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РАБОТА С ВЕЩЕСТВОТО </w:t>
      </w: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/ ПРЕПАРАТА И СЪХРАНЕНИЕ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Начин на</w:t>
      </w:r>
      <w:r w:rsidR="00657D57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абота:</w:t>
      </w:r>
    </w:p>
    <w:p w:rsidR="00657D57" w:rsidRDefault="00657D57" w:rsidP="00657D57">
      <w:pPr>
        <w:widowControl w:val="0"/>
        <w:autoSpaceDE w:val="0"/>
        <w:autoSpaceDN w:val="0"/>
        <w:adjustRightInd w:val="0"/>
        <w:spacing w:after="0" w:line="223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Предпазни мерки за безопасна работа</w:t>
      </w:r>
      <w:r w:rsidR="0002722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</w:p>
    <w:p w:rsidR="003C7C1B" w:rsidRPr="005B5952" w:rsidRDefault="003C7C1B" w:rsidP="00027224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3C7C1B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Ако се използва правилно не са необходими специални предпазни мерки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пуши.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заряди.</w:t>
      </w:r>
    </w:p>
    <w:p w:rsidR="00027224" w:rsidRPr="00BE72B2" w:rsidRDefault="00027224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4E78E2" w:rsidRPr="00BE72B2" w:rsidRDefault="004E78E2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Условия за безопасно </w:t>
      </w:r>
      <w:r w:rsidR="00A9132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, включително несъвместимости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Изисквания към помещенията и контейнерите за съхранение: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специални изисквания.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съхранение в едно общо помещение за съхранение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Не е необходимо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82297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съхранение:</w:t>
      </w:r>
      <w:r w:rsidR="00822971" w:rsidRPr="00BE72B2">
        <w:rPr>
          <w:rFonts w:ascii="Times New Roman" w:hAnsi="Times New Roman"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затворени.</w:t>
      </w:r>
    </w:p>
    <w:p w:rsidR="007A6494" w:rsidRDefault="00657D57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3174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Специфична(и) крайна (и) употреба (и)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7A6494" w:rsidRPr="006F72D2" w:rsidRDefault="007A6494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8. КОНТРОЛ ПРИ ЕКСПОЗИЦИЯТА И ЛИЧНИ ПРЕДПАЗНИ СРЕДСТВА</w:t>
      </w:r>
    </w:p>
    <w:p w:rsidR="00257DC5" w:rsidRPr="006F72D2" w:rsidRDefault="00257DC5" w:rsidP="00C63DD3">
      <w:pPr>
        <w:spacing w:after="0"/>
        <w:rPr>
          <w:rFonts w:ascii="Arial Narrow" w:hAnsi="Arial Narrow"/>
          <w:b/>
          <w:sz w:val="10"/>
          <w:szCs w:val="10"/>
          <w:lang w:val="ru-RU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Допълнителна информация </w:t>
      </w:r>
      <w:r w:rsidR="0062648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необходими технически съоръжения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на работното място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информация;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виж точка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Default="00DB2F7A" w:rsidP="00DB2F7A">
      <w:pPr>
        <w:widowControl w:val="0"/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B42A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Контролни параметри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3"/>
      </w:tblGrid>
      <w:tr w:rsidR="003C7C1B" w:rsidRPr="001168A5" w:rsidTr="003C7C1B">
        <w:trPr>
          <w:trHeight w:hRule="exact" w:val="282"/>
        </w:trPr>
        <w:tc>
          <w:tcPr>
            <w:tcW w:w="9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1B" w:rsidRPr="003C7C1B" w:rsidRDefault="003C7C1B" w:rsidP="00DB625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</w:pPr>
            <w:r w:rsidRPr="003C7C1B"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>· Гранични стойности на химични съставки, които подлежат на наблюдение при работа:</w:t>
            </w:r>
          </w:p>
        </w:tc>
      </w:tr>
      <w:tr w:rsidR="003C7C1B" w:rsidRPr="001168A5" w:rsidTr="003C7C1B">
        <w:trPr>
          <w:trHeight w:hRule="exact" w:val="282"/>
        </w:trPr>
        <w:tc>
          <w:tcPr>
            <w:tcW w:w="9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C1B" w:rsidRPr="00D850E5" w:rsidRDefault="003C7C1B" w:rsidP="003C7C1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D850E5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8</w:t>
            </w:r>
            <w:r w:rsidR="00C93622" w:rsidRPr="001168A5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0</w:t>
            </w:r>
            <w:r w:rsidRPr="00D850E5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02-74-2 </w:t>
            </w:r>
            <w:r w:rsidR="00D850E5" w:rsidRPr="00D850E5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Парафинови восъци и въглеводородни восъци.</w:t>
            </w:r>
          </w:p>
        </w:tc>
      </w:tr>
      <w:tr w:rsidR="003C7C1B" w:rsidRPr="001168A5" w:rsidTr="00DB6251">
        <w:trPr>
          <w:trHeight w:hRule="exact" w:val="504"/>
        </w:trPr>
        <w:tc>
          <w:tcPr>
            <w:tcW w:w="792" w:type="dxa"/>
          </w:tcPr>
          <w:p w:rsidR="003C7C1B" w:rsidRPr="00BE72B2" w:rsidRDefault="003C7C1B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</w:p>
        </w:tc>
        <w:tc>
          <w:tcPr>
            <w:tcW w:w="8403" w:type="dxa"/>
          </w:tcPr>
          <w:p w:rsidR="003C7C1B" w:rsidRPr="003C7C1B" w:rsidRDefault="003C7C1B" w:rsidP="003C7C1B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3C7C1B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6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mg/m³</w:t>
            </w:r>
          </w:p>
          <w:p w:rsidR="003C7C1B" w:rsidRPr="003423BB" w:rsidRDefault="003C7C1B" w:rsidP="003C7C1B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3C7C1B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2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mg/m³</w:t>
            </w:r>
          </w:p>
        </w:tc>
      </w:tr>
      <w:tr w:rsidR="00D16CBD" w:rsidRPr="00BE72B2" w:rsidTr="00DB6251">
        <w:trPr>
          <w:trHeight w:hRule="exact" w:val="282"/>
        </w:trPr>
        <w:tc>
          <w:tcPr>
            <w:tcW w:w="9195" w:type="dxa"/>
            <w:gridSpan w:val="2"/>
          </w:tcPr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ксилен</w:t>
            </w:r>
          </w:p>
        </w:tc>
      </w:tr>
      <w:tr w:rsidR="00D16CBD" w:rsidRPr="00BE72B2" w:rsidTr="00DB6251">
        <w:trPr>
          <w:trHeight w:hRule="exact" w:val="728"/>
        </w:trPr>
        <w:tc>
          <w:tcPr>
            <w:tcW w:w="792" w:type="dxa"/>
          </w:tcPr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</w:p>
        </w:tc>
        <w:tc>
          <w:tcPr>
            <w:tcW w:w="8403" w:type="dxa"/>
          </w:tcPr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441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220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r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50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Sk;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BMGV</w:t>
            </w:r>
          </w:p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16CBD" w:rsidRPr="001168A5" w:rsidTr="00DB6251">
        <w:trPr>
          <w:trHeight w:hRule="exact" w:val="282"/>
        </w:trPr>
        <w:tc>
          <w:tcPr>
            <w:tcW w:w="9195" w:type="dxa"/>
            <w:gridSpan w:val="2"/>
          </w:tcPr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Съставки свързани с биологични гранични стойности:</w:t>
            </w:r>
          </w:p>
        </w:tc>
      </w:tr>
      <w:tr w:rsidR="00D16CBD" w:rsidRPr="00BE72B2" w:rsidTr="00DB6251">
        <w:trPr>
          <w:trHeight w:hRule="exact" w:val="282"/>
        </w:trPr>
        <w:tc>
          <w:tcPr>
            <w:tcW w:w="9195" w:type="dxa"/>
            <w:gridSpan w:val="2"/>
          </w:tcPr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ксилен</w:t>
            </w:r>
          </w:p>
        </w:tc>
      </w:tr>
      <w:tr w:rsidR="00D16CBD" w:rsidRPr="001168A5" w:rsidTr="00DB6251">
        <w:trPr>
          <w:trHeight w:hRule="exact" w:val="1046"/>
        </w:trPr>
        <w:tc>
          <w:tcPr>
            <w:tcW w:w="792" w:type="dxa"/>
          </w:tcPr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BMGV</w:t>
            </w:r>
          </w:p>
        </w:tc>
        <w:tc>
          <w:tcPr>
            <w:tcW w:w="8403" w:type="dxa"/>
          </w:tcPr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650 mmol/mol креатинин</w:t>
            </w:r>
          </w:p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Средно ниво: урина</w:t>
            </w:r>
          </w:p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Час на вземане на пробата: След приключване на работната смяна</w:t>
            </w:r>
          </w:p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Параметри: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>метил хипурова киселина в урината</w:t>
            </w:r>
          </w:p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D16CBD" w:rsidRPr="00BE72B2" w:rsidRDefault="00D16CBD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:rsidR="00257DC5" w:rsidRPr="00497046" w:rsidRDefault="00257DC5" w:rsidP="00C63DD3">
      <w:pPr>
        <w:spacing w:after="0"/>
        <w:rPr>
          <w:rFonts w:ascii="Arial Narrow" w:hAnsi="Arial Narrow"/>
          <w:b/>
          <w:sz w:val="10"/>
          <w:szCs w:val="1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база са използвани актуалните към момента на изготвяне рецептури.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F733B1" w:rsidP="00F733B1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Контрол при експозиция</w:t>
      </w:r>
    </w:p>
    <w:p w:rsidR="00257DC5" w:rsidRPr="00BE72B2" w:rsidRDefault="00257DC5" w:rsidP="00D05D7F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средства:</w:t>
      </w:r>
    </w:p>
    <w:p w:rsidR="00257DC5" w:rsidRPr="00626481" w:rsidRDefault="00257DC5" w:rsidP="00626481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 защита и хигиенни мерки:</w:t>
      </w:r>
      <w:r w:rsidR="00E51CEC" w:rsidRPr="00BE72B2">
        <w:rPr>
          <w:lang w:val="bg-BG"/>
        </w:rPr>
        <w:t xml:space="preserve"> </w:t>
      </w:r>
      <w:r w:rsidR="00E51CEC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</w:p>
    <w:p w:rsidR="00E51CEC" w:rsidRDefault="00257DC5" w:rsidP="00626481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пътища:</w:t>
      </w:r>
      <w:r w:rsidR="00E51CEC"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 </w:t>
      </w:r>
      <w:r w:rsidR="00253B7E" w:rsidRPr="00253B7E">
        <w:rPr>
          <w:rFonts w:ascii="Times New Roman" w:hAnsi="Times New Roman"/>
          <w:i/>
          <w:iCs/>
          <w:sz w:val="20"/>
          <w:szCs w:val="20"/>
          <w:lang w:val="bg-BG"/>
        </w:rPr>
        <w:t>Не се изисква.</w:t>
      </w:r>
    </w:p>
    <w:p w:rsidR="00626481" w:rsidRPr="006F72D2" w:rsidRDefault="00626481" w:rsidP="00497046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Times New Roman" w:hAnsi="Times New Roman"/>
          <w:sz w:val="20"/>
          <w:szCs w:val="20"/>
          <w:lang w:val="ru-RU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ръцете:</w:t>
      </w:r>
    </w:p>
    <w:p w:rsidR="00257DC5" w:rsidRPr="00BE72B2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</w:rPr>
        <w:drawing>
          <wp:inline distT="0" distB="0" distL="0" distR="0" wp14:anchorId="39B5043D" wp14:editId="707069D4">
            <wp:extent cx="492760" cy="492760"/>
            <wp:effectExtent l="0" t="0" r="2540" b="254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257DC5" w:rsidRPr="00BE72B2">
        <w:rPr>
          <w:rFonts w:ascii="Times New Roman" w:hAnsi="Times New Roman"/>
          <w:i/>
          <w:iCs/>
          <w:sz w:val="20"/>
          <w:szCs w:val="20"/>
          <w:lang w:val="bg-BG"/>
        </w:rPr>
        <w:t>Защитни ръкавици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Ръкавиците трябва да бъдат произведени от непромокаема материя, устойчива на въздействието на продукта/веществото/препарата.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 специални изследвания в тази връзка, не могат да бъдат дадени препоръки за конкретен вид материал</w:t>
      </w:r>
      <w:r w:rsidRPr="00BE72B2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/препарата/ химическата смес</w:t>
      </w:r>
      <w:r w:rsidRPr="00BE72B2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Определящи при избора на подходящи предпазни ръкавици следва да бъдат времето за проникване на веществото през тях, времето на разпространение на въздействието и на разлагане на материала</w:t>
      </w:r>
      <w:r w:rsidRPr="00BE72B2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257DC5" w:rsidRPr="005B5952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15493D" w:rsidRPr="005B5952" w:rsidRDefault="0015493D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15493D" w:rsidRPr="005B5952" w:rsidRDefault="0015493D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Изборът на подходящи ръкавици зависи не само от материала, но и от допълнителни показатели за качество, които са различни при различните производители. 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BE72B2" w:rsidRDefault="00257DC5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257DC5" w:rsidRPr="00744442" w:rsidRDefault="00E51CEC" w:rsidP="00744442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Данни за точното време за проникване на въздействието на продукта в материала следва да бъдат получени от производителя</w:t>
      </w:r>
      <w:r w:rsidRPr="00BE72B2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спазват.</w:t>
      </w:r>
    </w:p>
    <w:p w:rsidR="00257DC5" w:rsidRPr="00BE72B2" w:rsidRDefault="00257DC5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очите:</w:t>
      </w:r>
    </w:p>
    <w:p w:rsidR="00E51CEC" w:rsidRPr="00BE72B2" w:rsidRDefault="00E51CEC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E51CEC" w:rsidP="00C43A69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</w:rPr>
        <w:drawing>
          <wp:inline distT="0" distB="0" distL="0" distR="0" wp14:anchorId="2398E9C5" wp14:editId="3C4CF8DE">
            <wp:extent cx="420735" cy="4824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3" cy="48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BE72B2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257DC5" w:rsidRPr="00BE72B2">
        <w:rPr>
          <w:rFonts w:ascii="Times New Roman" w:hAnsi="Times New Roman"/>
          <w:i/>
          <w:iCs/>
          <w:sz w:val="20"/>
          <w:szCs w:val="20"/>
          <w:lang w:val="bg-BG"/>
        </w:rPr>
        <w:t>Плътно прилепващи предпазни очила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9. ФИЗИЧНИ И ХИМИЧНИ СВОЙСТВА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257DC5" w:rsidRPr="00BE72B2" w:rsidTr="00930403">
        <w:trPr>
          <w:trHeight w:hRule="exact" w:val="57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930403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Информация относно основните физични и химични свойства</w:t>
            </w:r>
          </w:p>
          <w:p w:rsidR="00257DC5" w:rsidRPr="00BE72B2" w:rsidRDefault="00257DC5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Обща информация</w:t>
            </w:r>
          </w:p>
        </w:tc>
      </w:tr>
      <w:tr w:rsidR="00257DC5" w:rsidRPr="001168A5" w:rsidTr="00F34ABF">
        <w:trPr>
          <w:trHeight w:hRule="exact" w:val="1276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DB2F7A" w:rsidP="0093040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Външен вид: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257DC5" w:rsidRPr="00BE72B2" w:rsidRDefault="00DB2F7A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Мирис: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  <w:p w:rsidR="00930403" w:rsidRPr="00BE72B2" w:rsidRDefault="00DB2F7A" w:rsidP="00A20568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Праг на мири</w:t>
            </w:r>
            <w:r w:rsidR="00EE3AE7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</w:t>
            </w:r>
            <w:r w:rsidR="00CC49F6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F34ABF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</w:t>
            </w:r>
            <w:r w:rsidR="00EE3AE7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е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определен</w:t>
            </w:r>
          </w:p>
        </w:tc>
      </w:tr>
      <w:tr w:rsidR="00F34ABF" w:rsidRPr="00206475" w:rsidTr="00F34ABF">
        <w:trPr>
          <w:trHeight w:hRule="exact" w:val="42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F34ABF" w:rsidRPr="00BE72B2" w:rsidRDefault="00DB2F7A" w:rsidP="00DB2F7A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рН</w:t>
            </w:r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                                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                       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</w:t>
            </w:r>
            <w:r w:rsidR="001F4FE9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1168A5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топене/Температурен интервал на топене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: Неопределени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257DC5" w:rsidRPr="00BE72B2" w:rsidRDefault="00257DC5" w:rsidP="00253B7E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Точка на кипене/Граници на кипене: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253B7E" w:rsidRPr="00253B7E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ru-RU" w:eastAsia="bg-BG"/>
              </w:rPr>
              <w:t>137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253B7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253B7E">
              <w:rPr>
                <w:rFonts w:ascii="Times New Roman" w:hAnsi="Times New Roman"/>
                <w:i/>
                <w:iCs/>
                <w:sz w:val="20"/>
                <w:szCs w:val="20"/>
                <w:lang w:eastAsia="bg-BG"/>
              </w:rPr>
              <w:t>30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694C7B" w:rsidRPr="001168A5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94C7B" w:rsidRPr="00BE72B2" w:rsidRDefault="00694C7B" w:rsidP="00694C7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Запалимост (твърдо вещество, газообразно):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приложимо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253B7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253B7E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eastAsia="bg-BG"/>
              </w:rPr>
              <w:t>&gt; 300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D32B48" w:rsidRPr="001168A5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D32B48" w:rsidRPr="00BE72B2" w:rsidRDefault="00D32B48" w:rsidP="00D32B4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Температура на разпадане: </w:t>
            </w:r>
            <w:r w:rsidR="00A205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определена</w:t>
            </w:r>
          </w:p>
        </w:tc>
      </w:tr>
      <w:tr w:rsidR="00257DC5" w:rsidRPr="001168A5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Самозапалимост: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  <w:t>Продуктът не е самозапалим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1168A5" w:rsidTr="006824A8">
        <w:trPr>
          <w:trHeight w:hRule="exact" w:val="56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55" w:after="0" w:line="224" w:lineRule="exact"/>
              <w:ind w:left="2955" w:right="-11" w:hanging="2718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експлозия. Въпреки това обаче, е възможно образуване на избухливи пари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052F7C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я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</w:p>
          <w:p w:rsidR="00257DC5" w:rsidRPr="00BE72B2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1.</w:t>
            </w:r>
            <w:r w:rsidR="00253B7E" w:rsidRPr="005B5952">
              <w:rPr>
                <w:rFonts w:ascii="Times New Roman" w:hAnsi="Times New Roman"/>
                <w:i/>
                <w:iCs/>
                <w:sz w:val="20"/>
                <w:szCs w:val="20"/>
                <w:lang w:val="ru-RU" w:eastAsia="bg-BG"/>
              </w:rPr>
              <w:t>1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 %</w:t>
            </w:r>
          </w:p>
          <w:p w:rsidR="00257DC5" w:rsidRPr="00BE72B2" w:rsidRDefault="00257DC5" w:rsidP="00253B7E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253B7E">
              <w:rPr>
                <w:rFonts w:ascii="Times New Roman" w:hAnsi="Times New Roman"/>
                <w:bCs/>
                <w:i/>
                <w:iCs/>
                <w:sz w:val="20"/>
                <w:szCs w:val="20"/>
                <w:lang w:eastAsia="bg-BG"/>
              </w:rPr>
              <w:t>7</w:t>
            </w:r>
            <w:r w:rsidR="00052F7C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  <w:r w:rsidR="00253B7E">
              <w:rPr>
                <w:rFonts w:ascii="Times New Roman" w:hAnsi="Times New Roman"/>
                <w:i/>
                <w:iCs/>
                <w:sz w:val="20"/>
                <w:szCs w:val="20"/>
                <w:lang w:eastAsia="bg-BG"/>
              </w:rPr>
              <w:t>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 %</w:t>
            </w:r>
          </w:p>
        </w:tc>
      </w:tr>
      <w:tr w:rsidR="00257DC5" w:rsidRPr="001168A5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052F7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Н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алягане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 на парите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 при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20°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C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</w:t>
            </w:r>
            <w:r w:rsidR="00052F7C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6</w:t>
            </w:r>
            <w:r w:rsidR="00253B7E" w:rsidRPr="00253B7E">
              <w:rPr>
                <w:rFonts w:ascii="Times New Roman" w:hAnsi="Times New Roman"/>
                <w:i/>
                <w:iCs/>
                <w:sz w:val="20"/>
                <w:szCs w:val="20"/>
                <w:lang w:val="ru-RU" w:eastAsia="bg-BG"/>
              </w:rPr>
              <w:t>.7</w:t>
            </w:r>
            <w:r w:rsidR="00193B0B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hPa</w:t>
            </w:r>
          </w:p>
        </w:tc>
      </w:tr>
      <w:tr w:rsidR="00257DC5" w:rsidRPr="001168A5" w:rsidTr="00BF4202">
        <w:trPr>
          <w:trHeight w:hRule="exact" w:val="123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E92D52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Плътност: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B823DE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Относителна плътност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Плътност на 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парите        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3E4443" w:rsidRPr="00BE72B2" w:rsidRDefault="003E4443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Скорост на изпаряване: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1168A5" w:rsidTr="006824A8">
        <w:trPr>
          <w:trHeight w:hRule="exact" w:val="56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4C5E3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 / Възможност за смесване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с вода: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смесване.</w:t>
            </w:r>
          </w:p>
        </w:tc>
      </w:tr>
      <w:tr w:rsidR="00BF4202" w:rsidRPr="001168A5" w:rsidTr="00BF4202">
        <w:trPr>
          <w:trHeight w:hRule="exact" w:val="42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BF4202" w:rsidRPr="00BE72B2" w:rsidRDefault="00BF4202" w:rsidP="0085446F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Коефициент на разпределение (n-октанол/вода):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</w:tc>
      </w:tr>
      <w:tr w:rsidR="00141AEE" w:rsidRPr="001168A5" w:rsidTr="00141AEE">
        <w:trPr>
          <w:trHeight w:hRule="exact" w:val="982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lastRenderedPageBreak/>
              <w:t>·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Вискозитет: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Динамичен: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Кинематичен: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</w:p>
        </w:tc>
      </w:tr>
      <w:tr w:rsidR="00257DC5" w:rsidRPr="001168A5" w:rsidTr="00193B0B">
        <w:trPr>
          <w:trHeight w:hRule="exact" w:val="85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93B0B" w:rsidRPr="00BE72B2" w:rsidRDefault="00193B0B" w:rsidP="00193B0B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разтворители:</w:t>
            </w:r>
          </w:p>
          <w:p w:rsidR="00193B0B" w:rsidRPr="00BE72B2" w:rsidRDefault="00193B0B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разтворители: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052F7C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257DC5" w:rsidRPr="00BE72B2" w:rsidRDefault="00193B0B" w:rsidP="00052F7C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Летливи органични съединения (VOC) (ЕО)   </w:t>
            </w:r>
            <w:r w:rsidR="00052F7C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.0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257DC5" w:rsidRPr="001168A5" w:rsidTr="00A75364">
        <w:trPr>
          <w:trHeight w:hRule="exact" w:val="697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A75364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  <w:t xml:space="preserve"> </w:t>
            </w:r>
            <w:r w:rsidR="00052F7C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90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A75364" w:rsidRPr="00BE72B2" w:rsidRDefault="00A75364" w:rsidP="00FC633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Допълнителна информация:</w:t>
            </w:r>
            <w:r w:rsidRPr="00BE72B2">
              <w:rPr>
                <w:rFonts w:ascii="Times New Roman" w:hAnsi="Times New Roman"/>
                <w:sz w:val="20"/>
                <w:szCs w:val="20"/>
                <w:lang w:val="bg-BG" w:eastAsia="bg-BG"/>
              </w:rPr>
              <w:t xml:space="preserve"> </w:t>
            </w:r>
            <w:r w:rsidR="004938ED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>Няма налична допълнителна информация</w:t>
            </w:r>
          </w:p>
        </w:tc>
      </w:tr>
    </w:tbl>
    <w:p w:rsidR="00257DC5" w:rsidRPr="006F72D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744442" w:rsidRPr="006F72D2" w:rsidRDefault="00744442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10. СТАБИЛНОСТ И РЕАКТИВНОСТ</w:t>
      </w:r>
    </w:p>
    <w:p w:rsidR="00024656" w:rsidRPr="00BE72B2" w:rsidRDefault="00024656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Реактивност</w:t>
      </w: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Химически стабилен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 / условия, които трябва да се избягват: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Няма вероятност от разпадане, ако се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използва съобразно спецификациите.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C5E33" w:rsidRP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Възможност </w:t>
      </w:r>
      <w:r w:rsid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опасни реакции: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C6332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Условия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, които трябва да се избягват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FC6332"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Несъвместими материали: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257DC5" w:rsidRPr="00BE72B2" w:rsidRDefault="00257DC5" w:rsidP="00953A0F">
      <w:pPr>
        <w:widowControl w:val="0"/>
        <w:autoSpaceDE w:val="0"/>
        <w:autoSpaceDN w:val="0"/>
        <w:adjustRightInd w:val="0"/>
        <w:spacing w:after="0" w:line="220" w:lineRule="exact"/>
        <w:ind w:right="-20"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Опасни продукти от химическо </w:t>
      </w:r>
      <w:r w:rsidR="004C5E33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разпадане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 Не са известни опасни продукти от химическо разлагане.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11. ТОКСИКОЛОГИЧНА ИНФОРМАЦИЯ</w:t>
      </w:r>
    </w:p>
    <w:p w:rsidR="00953A0F" w:rsidRPr="00BE72B2" w:rsidRDefault="00953A0F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953A0F" w:rsidRPr="00BE72B2" w:rsidRDefault="00953A0F" w:rsidP="00953A0F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Информация за токсичните </w:t>
      </w:r>
      <w:r w:rsidR="004C5E33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ефекти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0"/>
        <w:gridCol w:w="993"/>
        <w:gridCol w:w="4912"/>
      </w:tblGrid>
      <w:tr w:rsidR="00257DC5" w:rsidRPr="001168A5" w:rsidTr="006824A8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4E42A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Релевантни за категоризацията стойности на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LD/LC50 (летална доза/летална концентрация):</w:t>
            </w:r>
          </w:p>
        </w:tc>
      </w:tr>
      <w:tr w:rsidR="00257DC5" w:rsidRPr="00BE72B2" w:rsidTr="006824A8">
        <w:trPr>
          <w:trHeight w:hRule="exact" w:val="281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953A0F" w:rsidP="00953A0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ксилен</w:t>
            </w:r>
          </w:p>
        </w:tc>
      </w:tr>
      <w:tr w:rsidR="00257DC5" w:rsidRPr="001168A5" w:rsidTr="00B377DD">
        <w:trPr>
          <w:trHeight w:hRule="exact" w:val="666"/>
        </w:trPr>
        <w:tc>
          <w:tcPr>
            <w:tcW w:w="329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поглъщане</w:t>
            </w:r>
          </w:p>
          <w:p w:rsidR="00257DC5" w:rsidRPr="00BE72B2" w:rsidRDefault="00257DC5" w:rsidP="004C5E33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При </w:t>
            </w:r>
            <w:r w:rsidR="004C5E33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контакт с кожата</w:t>
            </w:r>
          </w:p>
        </w:tc>
        <w:tc>
          <w:tcPr>
            <w:tcW w:w="99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  <w:p w:rsidR="00257DC5" w:rsidRPr="00BE72B2" w:rsidRDefault="00257DC5" w:rsidP="00953A0F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</w:t>
            </w:r>
            <w:r w:rsidR="00B377DD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С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</w:t>
            </w:r>
          </w:p>
        </w:tc>
        <w:tc>
          <w:tcPr>
            <w:tcW w:w="491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4B712C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4B712C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4300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mg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/kg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плъх)</w:t>
            </w:r>
          </w:p>
          <w:p w:rsidR="00257DC5" w:rsidRPr="00BE72B2" w:rsidRDefault="004B712C" w:rsidP="004B712C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4B712C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2000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mg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="00B377DD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l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заек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</w:tc>
      </w:tr>
    </w:tbl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8F091E" w:rsidRPr="008F091E">
        <w:rPr>
          <w:rFonts w:ascii="Times New Roman" w:hAnsi="Times New Roman"/>
          <w:i/>
          <w:iCs/>
          <w:sz w:val="20"/>
          <w:szCs w:val="20"/>
          <w:lang w:val="bg-BG"/>
        </w:rPr>
        <w:t>Няма дразнещо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</w:t>
      </w:r>
      <w:r w:rsidR="008F091E" w:rsidRPr="008F091E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дразнещо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Сенсибилизация: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="004871A0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 xml:space="preserve">Не е известно </w:t>
      </w:r>
      <w:r w:rsidRPr="00BE72B2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сенсибилизиращо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4160F0" w:rsidRPr="006F72D2" w:rsidRDefault="004160F0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12. </w:t>
      </w:r>
      <w:r w:rsidR="004C5E33" w:rsidRPr="004C5E33">
        <w:rPr>
          <w:rFonts w:ascii="Times New Roman" w:hAnsi="Times New Roman"/>
          <w:b/>
          <w:sz w:val="20"/>
          <w:szCs w:val="20"/>
          <w:lang w:val="bg-BG"/>
        </w:rPr>
        <w:t>ЕКОЛОГИЧНА ИНФОРМАЦИЯ</w:t>
      </w:r>
    </w:p>
    <w:p w:rsidR="008A1C93" w:rsidRPr="00BE72B2" w:rsidRDefault="008A1C93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257DC5" w:rsidRPr="00BE72B2" w:rsidRDefault="008A1C93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926A1E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Pr="004A51E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Токсичност</w:t>
      </w:r>
    </w:p>
    <w:p w:rsidR="00926A1E" w:rsidRPr="00BE72B2" w:rsidRDefault="00926A1E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Токсичност за водните организми: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Устойчивост и разградимост: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Поведение в околната среда:</w:t>
      </w:r>
    </w:p>
    <w:p w:rsidR="003957AF" w:rsidRPr="00BE72B2" w:rsidRDefault="003957AF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Биоакумулираща способност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E3135" w:rsidRPr="00BE72B2" w:rsidRDefault="009E313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Преносимост в почвата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Няма налична допълнителна информация</w:t>
      </w:r>
    </w:p>
    <w:p w:rsidR="00926A1E" w:rsidRPr="00BE72B2" w:rsidRDefault="00532555" w:rsidP="00532555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указания: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Клас на опасност по отношение на водите 2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(по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законодателство)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Собствена класификация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попадането на продукта в подпочвените води, водни басейни и канализационната мрежа. </w:t>
      </w:r>
    </w:p>
    <w:p w:rsidR="00532555" w:rsidRPr="006F72D2" w:rsidRDefault="00257DC5" w:rsidP="00532555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проникване в малки количества в почвата.</w:t>
      </w:r>
    </w:p>
    <w:p w:rsidR="00744442" w:rsidRPr="006F72D2" w:rsidRDefault="00744442" w:rsidP="00532555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Резултати от оценката на PBT и vPvB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PBT: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257DC5" w:rsidRPr="00BE72B2" w:rsidRDefault="00532555" w:rsidP="00532555">
      <w:pPr>
        <w:widowControl w:val="0"/>
        <w:autoSpaceDE w:val="0"/>
        <w:autoSpaceDN w:val="0"/>
        <w:adjustRightInd w:val="0"/>
        <w:spacing w:before="2" w:after="0" w:line="226" w:lineRule="exact"/>
        <w:ind w:right="2752" w:firstLine="284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vPvB: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532555" w:rsidRPr="0015493D" w:rsidRDefault="00532555" w:rsidP="0015493D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Други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неблагоприятни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ефекти: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532555" w:rsidRPr="00BE72B2" w:rsidRDefault="00532555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13. </w:t>
      </w:r>
      <w:r w:rsidR="00BF71E0" w:rsidRPr="00F04BB0">
        <w:rPr>
          <w:rFonts w:ascii="Times New Roman" w:hAnsi="Times New Roman"/>
          <w:b/>
          <w:sz w:val="20"/>
          <w:szCs w:val="20"/>
          <w:lang w:val="bg-BG"/>
        </w:rPr>
        <w:t xml:space="preserve">ОБЕЗВРЕЖДАНЕ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НА ОТПАДЪЦИТЕ</w:t>
      </w:r>
    </w:p>
    <w:p w:rsidR="00AE40F4" w:rsidRPr="00BE72B2" w:rsidRDefault="00AE40F4" w:rsidP="006824A8">
      <w:pPr>
        <w:spacing w:after="0"/>
        <w:rPr>
          <w:rFonts w:ascii="Times New Roman" w:hAnsi="Times New Roman"/>
          <w:b/>
          <w:sz w:val="10"/>
          <w:szCs w:val="10"/>
          <w:lang w:val="bg-BG"/>
        </w:rPr>
      </w:pPr>
    </w:p>
    <w:p w:rsidR="00257DC5" w:rsidRPr="00BE72B2" w:rsidRDefault="00AE40F4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Метод за </w:t>
      </w:r>
      <w:r w:rsidR="00BF71E0" w:rsidRPr="00BF71E0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третиране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на отпадъците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 нормативни разпоредби.</w:t>
      </w:r>
    </w:p>
    <w:p w:rsidR="00DD62DA" w:rsidRPr="006F72D2" w:rsidRDefault="00DD62DA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744442" w:rsidRPr="005B5952" w:rsidRDefault="00744442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14. ИНФОРМАЦИЯ </w:t>
      </w:r>
      <w:r w:rsidR="00BF71E0" w:rsidRPr="00BF71E0">
        <w:rPr>
          <w:rFonts w:ascii="Times New Roman" w:hAnsi="Times New Roman"/>
          <w:b/>
          <w:sz w:val="20"/>
          <w:szCs w:val="20"/>
          <w:lang w:val="bg-BG"/>
        </w:rPr>
        <w:t xml:space="preserve">ОТНОСНО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ТРАНСПОРТИРАНЕ</w:t>
      </w:r>
      <w:r w:rsidR="00BF71E0">
        <w:rPr>
          <w:rFonts w:ascii="Times New Roman" w:hAnsi="Times New Roman"/>
          <w:b/>
          <w:sz w:val="20"/>
          <w:szCs w:val="20"/>
          <w:lang w:val="bg-BG"/>
        </w:rPr>
        <w:t>ТО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</w:t>
      </w:r>
    </w:p>
    <w:p w:rsidR="00BB08BE" w:rsidRPr="00BE72B2" w:rsidRDefault="00BB08BE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BB08BE" w:rsidRPr="00BE72B2" w:rsidRDefault="00BB08BE" w:rsidP="00DE745B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UN-номер)</w:t>
      </w:r>
    </w:p>
    <w:p w:rsidR="00BB08BE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ADR, </w:t>
      </w:r>
      <w:r w:rsidR="00BB08B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IMDG, </w:t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  <w:t>UN 1263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Точно </w:t>
      </w:r>
      <w:r w:rsid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наименование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пратката </w:t>
      </w:r>
      <w:r w:rsidRPr="00BF71E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по списъка на ООН 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1263 БОЯ</w:t>
      </w:r>
      <w:r w:rsidR="00051A09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085A84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смес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IMDG,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БОЯ</w:t>
      </w:r>
      <w:r w:rsidR="00051A09" w:rsidRPr="00051A09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085A84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смес</w:t>
      </w:r>
      <w:bookmarkStart w:id="0" w:name="_GoBack"/>
      <w:bookmarkEnd w:id="0"/>
    </w:p>
    <w:p w:rsidR="00DE745B" w:rsidRPr="00BE72B2" w:rsidRDefault="001168A5" w:rsidP="005750B2">
      <w:pPr>
        <w:spacing w:after="0"/>
        <w:ind w:firstLine="352"/>
        <w:rPr>
          <w:rFonts w:ascii="Times New Roman" w:hAnsi="Times New Roman"/>
          <w:b/>
          <w:sz w:val="20"/>
          <w:szCs w:val="20"/>
          <w:lang w:val="bg-BG"/>
        </w:rPr>
      </w:pPr>
      <w:r w:rsidRPr="001168A5">
        <w:rPr>
          <w:rFonts w:ascii="Times New Roman" w:hAnsi="Times New Roman"/>
          <w:b/>
          <w:bCs/>
          <w:i/>
          <w:iCs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CEB30E" wp14:editId="78B7EDDC">
            <wp:simplePos x="0" y="0"/>
            <wp:positionH relativeFrom="column">
              <wp:posOffset>224155</wp:posOffset>
            </wp:positionH>
            <wp:positionV relativeFrom="paragraph">
              <wp:posOffset>42545</wp:posOffset>
            </wp:positionV>
            <wp:extent cx="466725" cy="466725"/>
            <wp:effectExtent l="0" t="0" r="9525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45B" w:rsidRPr="00BE72B2" w:rsidRDefault="00DE745B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(ове)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 опасност при транспортиране</w:t>
      </w:r>
    </w:p>
    <w:p w:rsidR="00DE745B" w:rsidRPr="00BE72B2" w:rsidRDefault="00DE745B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ADR,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IMDG,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</w:p>
    <w:p w:rsidR="00DE745B" w:rsidRPr="00BE72B2" w:rsidRDefault="00DE745B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DE745B" w:rsidP="0015493D">
      <w:pPr>
        <w:spacing w:after="0"/>
        <w:ind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3. Запалими течни вещества</w:t>
      </w:r>
    </w:p>
    <w:p w:rsidR="00DE745B" w:rsidRPr="00BE72B2" w:rsidRDefault="00DE745B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Етикет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</w:t>
      </w:r>
    </w:p>
    <w:p w:rsidR="00DE745B" w:rsidRPr="00BE72B2" w:rsidRDefault="00DE745B" w:rsidP="0015493D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 w:firstLine="352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Опаковъчна група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DE745B" w:rsidRPr="00BE72B2" w:rsidRDefault="00DE745B" w:rsidP="0015493D">
      <w:pPr>
        <w:spacing w:after="0"/>
        <w:ind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ADR,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IMDG,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A254DC" w:rsidRPr="00BE72B2" w:rsidRDefault="00A254DC" w:rsidP="0015493D">
      <w:pPr>
        <w:spacing w:after="0"/>
        <w:ind w:firstLine="352"/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Опасност</w:t>
      </w:r>
      <w:r w:rsidR="00554454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и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 за околната среда</w:t>
      </w:r>
    </w:p>
    <w:p w:rsidR="00A254DC" w:rsidRPr="00BE72B2" w:rsidRDefault="00C8215B" w:rsidP="0015493D">
      <w:pPr>
        <w:spacing w:after="0"/>
        <w:ind w:firstLine="352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A254DC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Замърсител на морските басейни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Не</w:t>
      </w:r>
    </w:p>
    <w:p w:rsidR="00C8215B" w:rsidRPr="00BE72B2" w:rsidRDefault="00C8215B" w:rsidP="0015493D">
      <w:pPr>
        <w:spacing w:after="0"/>
        <w:ind w:firstLine="352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C8215B" w:rsidRPr="00BE72B2" w:rsidRDefault="00C8215B" w:rsidP="0015493D">
      <w:pPr>
        <w:spacing w:after="0"/>
        <w:ind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· </w:t>
      </w:r>
      <w:r w:rsidR="00E321CA"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Специални п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редпазни мерки за потребителите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Внимание: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Запалими течни вещества</w:t>
      </w:r>
    </w:p>
    <w:p w:rsidR="00C8215B" w:rsidRPr="00BE72B2" w:rsidRDefault="00C8215B" w:rsidP="0015493D">
      <w:pPr>
        <w:widowControl w:val="0"/>
        <w:autoSpaceDE w:val="0"/>
        <w:autoSpaceDN w:val="0"/>
        <w:adjustRightInd w:val="0"/>
        <w:spacing w:after="0" w:line="226" w:lineRule="exact"/>
        <w:ind w:left="284" w:right="-20" w:firstLine="352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Код за опасност (по Кемплер):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</w:t>
      </w:r>
      <w:r w:rsidR="00085A84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0</w:t>
      </w:r>
    </w:p>
    <w:p w:rsidR="00A51D24" w:rsidRPr="00BF71E0" w:rsidRDefault="00A51D24" w:rsidP="0015493D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84" w:right="-20" w:firstLine="352"/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EMS номер: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F-E, </w:t>
      </w:r>
      <w:r w:rsidRPr="00BF71E0"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  <w:t>S-Е</w:t>
      </w:r>
    </w:p>
    <w:p w:rsidR="00E321CA" w:rsidRPr="00BE72B2" w:rsidRDefault="00E321CA" w:rsidP="0015493D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Транспортиране в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наливно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състояние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E321CA" w:rsidRPr="00BE72B2" w:rsidRDefault="00E321CA" w:rsidP="0015493D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съгласно приложение II от MARPOL 73/78 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E321CA" w:rsidRPr="00BE72B2" w:rsidRDefault="00E321CA" w:rsidP="0015493D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Кодекс IBC</w:t>
      </w:r>
    </w:p>
    <w:p w:rsidR="00A51D24" w:rsidRPr="00BE72B2" w:rsidRDefault="00A51D24" w:rsidP="0015493D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 w:firstLine="352"/>
        <w:rPr>
          <w:rFonts w:ascii="Times New Roman" w:hAnsi="Times New Roman"/>
          <w:bCs/>
          <w:i/>
          <w:iCs/>
          <w:color w:val="000000"/>
          <w:szCs w:val="20"/>
          <w:lang w:val="bg-BG"/>
        </w:rPr>
      </w:pPr>
    </w:p>
    <w:p w:rsidR="00C20DD2" w:rsidRPr="00C20DD2" w:rsidRDefault="00BF71E0" w:rsidP="0015493D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</w:t>
      </w:r>
    </w:p>
    <w:p w:rsidR="00C20DD2" w:rsidRPr="00BE72B2" w:rsidRDefault="00C20DD2" w:rsidP="0015493D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транспортирането/Допълнителна информация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20DD2" w:rsidRPr="00BE72B2" w:rsidRDefault="00C20DD2" w:rsidP="0015493D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 w:firstLine="352"/>
        <w:rPr>
          <w:rFonts w:ascii="Times New Roman" w:hAnsi="Times New Roman"/>
          <w:b/>
          <w:bCs/>
          <w:i/>
          <w:iCs/>
          <w:color w:val="000000"/>
          <w:sz w:val="10"/>
          <w:szCs w:val="10"/>
          <w:lang w:val="bg-BG"/>
        </w:rPr>
      </w:pPr>
    </w:p>
    <w:p w:rsidR="00C20DD2" w:rsidRPr="00C20DD2" w:rsidRDefault="00C20DD2" w:rsidP="0015493D">
      <w:pPr>
        <w:widowControl w:val="0"/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</w:t>
      </w: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</w:p>
    <w:p w:rsidR="00C8215B" w:rsidRPr="00BE72B2" w:rsidRDefault="00C20DD2" w:rsidP="0015493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(LQ)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5L</w:t>
      </w:r>
    </w:p>
    <w:p w:rsidR="00C20DD2" w:rsidRPr="00BE72B2" w:rsidRDefault="00FE2D18" w:rsidP="0015493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Изключени количества (EQ)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E1</w:t>
      </w:r>
    </w:p>
    <w:p w:rsidR="00C20DD2" w:rsidRPr="00BE72B2" w:rsidRDefault="00C20DD2" w:rsidP="00696A1A">
      <w:pPr>
        <w:widowControl w:val="0"/>
        <w:autoSpaceDE w:val="0"/>
        <w:autoSpaceDN w:val="0"/>
        <w:adjustRightInd w:val="0"/>
        <w:spacing w:after="0" w:line="226" w:lineRule="exact"/>
        <w:ind w:left="4320" w:right="-605" w:firstLine="7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вътрешна</w:t>
      </w:r>
      <w:r w:rsidR="00696A1A" w:rsidRPr="00037568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C20DD2" w:rsidRPr="00BE72B2" w:rsidRDefault="00C20DD2" w:rsidP="00696A1A">
      <w:pPr>
        <w:widowControl w:val="0"/>
        <w:autoSpaceDE w:val="0"/>
        <w:autoSpaceDN w:val="0"/>
        <w:adjustRightInd w:val="0"/>
        <w:spacing w:after="0" w:line="226" w:lineRule="exact"/>
        <w:ind w:left="5040" w:right="-889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</w:t>
      </w:r>
      <w:r w:rsidR="00696A1A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имално нетно количество на обща</w:t>
      </w:r>
      <w:r w:rsidR="00696A1A" w:rsidRPr="00696A1A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</w:t>
      </w:r>
      <w:r w:rsidR="00696A1A" w:rsidRPr="00696A1A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1000 ml</w:t>
      </w:r>
    </w:p>
    <w:p w:rsidR="00C20DD2" w:rsidRPr="00BE72B2" w:rsidRDefault="00C20DD2" w:rsidP="0015493D">
      <w:pPr>
        <w:widowControl w:val="0"/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· Транспортна категория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</w:t>
      </w:r>
    </w:p>
    <w:p w:rsidR="00C20DD2" w:rsidRPr="00BE72B2" w:rsidRDefault="00C20DD2" w:rsidP="0015493D">
      <w:pPr>
        <w:widowControl w:val="0"/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Код за тунелни ограничения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D/E</w:t>
      </w:r>
    </w:p>
    <w:p w:rsidR="00DE745B" w:rsidRDefault="00DE745B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085A84" w:rsidRPr="005B5952" w:rsidRDefault="00085A84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/>
        </w:rPr>
      </w:pPr>
    </w:p>
    <w:p w:rsidR="0015493D" w:rsidRPr="005B5952" w:rsidRDefault="0015493D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/>
        </w:rPr>
      </w:pPr>
    </w:p>
    <w:p w:rsidR="0015493D" w:rsidRPr="002B5D68" w:rsidRDefault="0015493D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/>
        </w:rPr>
      </w:pPr>
    </w:p>
    <w:p w:rsidR="00037568" w:rsidRPr="002B5D68" w:rsidRDefault="00037568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/>
        </w:rPr>
      </w:pPr>
    </w:p>
    <w:p w:rsidR="0015493D" w:rsidRPr="005B5952" w:rsidRDefault="0015493D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/>
        </w:rPr>
      </w:pPr>
    </w:p>
    <w:p w:rsidR="0015493D" w:rsidRPr="005B5952" w:rsidRDefault="0015493D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/>
        </w:rPr>
      </w:pPr>
    </w:p>
    <w:p w:rsidR="00DE745B" w:rsidRPr="00BE72B2" w:rsidRDefault="00BF71E0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</w:p>
    <w:p w:rsidR="00FE2D18" w:rsidRPr="00BE72B2" w:rsidRDefault="00BF71E0" w:rsidP="0015493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(LQ)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5L</w:t>
      </w:r>
    </w:p>
    <w:p w:rsidR="00FE2D18" w:rsidRPr="00BE72B2" w:rsidRDefault="00BF71E0" w:rsidP="0015493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Изключени количества (EQ)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E1</w:t>
      </w:r>
    </w:p>
    <w:p w:rsidR="00FE2D18" w:rsidRPr="00BE72B2" w:rsidRDefault="00FE2D18" w:rsidP="00037568">
      <w:pPr>
        <w:widowControl w:val="0"/>
        <w:autoSpaceDE w:val="0"/>
        <w:autoSpaceDN w:val="0"/>
        <w:adjustRightInd w:val="0"/>
        <w:spacing w:after="0" w:line="226" w:lineRule="exact"/>
        <w:ind w:left="4320" w:right="-605" w:firstLine="7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вътрешна</w:t>
      </w:r>
      <w:r w:rsidR="00037568" w:rsidRPr="00037568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FE2D18" w:rsidRPr="00BE72B2" w:rsidRDefault="00FE2D18" w:rsidP="00037568">
      <w:pPr>
        <w:widowControl w:val="0"/>
        <w:autoSpaceDE w:val="0"/>
        <w:autoSpaceDN w:val="0"/>
        <w:adjustRightInd w:val="0"/>
        <w:spacing w:after="0" w:line="226" w:lineRule="exact"/>
        <w:ind w:left="4320" w:right="-605" w:firstLine="7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обща опаковка:</w:t>
      </w:r>
      <w:r w:rsidR="00037568" w:rsidRPr="002B5D68">
        <w:rPr>
          <w:rFonts w:ascii="Times New Roman" w:hAnsi="Times New Roman"/>
          <w:bCs/>
          <w:i/>
          <w:iCs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1000 ml</w:t>
      </w:r>
    </w:p>
    <w:p w:rsidR="00DE745B" w:rsidRPr="00BE72B2" w:rsidRDefault="00DE745B" w:rsidP="0015493D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257DC5" w:rsidRPr="00BE72B2" w:rsidRDefault="00257DC5" w:rsidP="0015493D">
      <w:pPr>
        <w:spacing w:after="0"/>
        <w:ind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 "M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 Re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n":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1263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PAINT</w:t>
      </w:r>
      <w:r w:rsidR="009963F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085A84">
        <w:rPr>
          <w:rFonts w:ascii="Times New Roman" w:hAnsi="Times New Roman"/>
          <w:i/>
          <w:iCs/>
          <w:color w:val="000000"/>
          <w:sz w:val="20"/>
          <w:szCs w:val="20"/>
        </w:rPr>
        <w:t>mixture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3 III</w:t>
      </w:r>
    </w:p>
    <w:p w:rsidR="00744442" w:rsidRPr="005B5952" w:rsidRDefault="00744442" w:rsidP="00085A84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15. ИНФОРМАЦИЯ</w:t>
      </w:r>
      <w:r w:rsidR="00554454">
        <w:rPr>
          <w:rFonts w:ascii="Times New Roman" w:hAnsi="Times New Roman"/>
          <w:b/>
          <w:sz w:val="20"/>
          <w:szCs w:val="20"/>
          <w:lang w:val="bg-BG"/>
        </w:rPr>
        <w:t xml:space="preserve"> ОТНОСНО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ДЕЙСТВАЩАТА НОРМАТИВНА УРЕДБА </w:t>
      </w:r>
    </w:p>
    <w:p w:rsidR="005E0BE8" w:rsidRPr="00BE72B2" w:rsidRDefault="005E0BE8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5E0BE8" w:rsidRPr="00BE72B2" w:rsidRDefault="00BB64F6" w:rsidP="00BB64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Специфични за веществото или сместа нормативна уредба/законодателство относно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безопасността, здравето и околната среда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Оценка на безопасност на химично вещество или смес: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Не е извършена оценка на безопасността на 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химичното вещество.</w:t>
      </w:r>
    </w:p>
    <w:p w:rsidR="00257DC5" w:rsidRPr="006F72D2" w:rsidRDefault="00257DC5" w:rsidP="00C92256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16. ДРУГА ИНФОРМАЦИЯ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Приложими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BB64F6" w:rsidRPr="00BE72B2" w:rsidRDefault="00BB64F6" w:rsidP="009800CE">
      <w:pPr>
        <w:widowControl w:val="0"/>
        <w:autoSpaceDE w:val="0"/>
        <w:autoSpaceDN w:val="0"/>
        <w:adjustRightInd w:val="0"/>
        <w:spacing w:before="67" w:after="0" w:line="226" w:lineRule="exact"/>
        <w:ind w:left="284" w:right="122"/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H226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ab/>
        <w:t>Запалими течност и пари.</w:t>
      </w:r>
    </w:p>
    <w:p w:rsidR="00085A84" w:rsidRPr="00085A84" w:rsidRDefault="00085A84" w:rsidP="00085A84">
      <w:pPr>
        <w:widowControl w:val="0"/>
        <w:autoSpaceDE w:val="0"/>
        <w:autoSpaceDN w:val="0"/>
        <w:adjustRightInd w:val="0"/>
        <w:spacing w:after="0" w:line="240" w:lineRule="auto"/>
        <w:ind w:right="-20" w:firstLine="284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085A84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H312</w:t>
      </w:r>
      <w:r w:rsidRPr="00085A84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контакт с кожата.</w:t>
      </w:r>
    </w:p>
    <w:p w:rsidR="00085A84" w:rsidRPr="00085A84" w:rsidRDefault="00085A84" w:rsidP="00085A84">
      <w:pPr>
        <w:widowControl w:val="0"/>
        <w:autoSpaceDE w:val="0"/>
        <w:autoSpaceDN w:val="0"/>
        <w:adjustRightInd w:val="0"/>
        <w:spacing w:after="0" w:line="240" w:lineRule="auto"/>
        <w:ind w:right="-20" w:firstLine="284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085A84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H315</w:t>
      </w:r>
      <w:r w:rsidRPr="00085A84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Предизвиква дразнене на кожата</w:t>
      </w:r>
    </w:p>
    <w:p w:rsidR="00BB64F6" w:rsidRPr="005B5952" w:rsidRDefault="00085A84" w:rsidP="00085A84">
      <w:pPr>
        <w:widowControl w:val="0"/>
        <w:autoSpaceDE w:val="0"/>
        <w:autoSpaceDN w:val="0"/>
        <w:adjustRightInd w:val="0"/>
        <w:spacing w:after="0" w:line="240" w:lineRule="auto"/>
        <w:ind w:right="-20" w:firstLine="284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085A84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H332</w:t>
      </w:r>
      <w:r w:rsidRPr="00085A84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вдишване.</w:t>
      </w:r>
    </w:p>
    <w:p w:rsidR="00085A84" w:rsidRPr="005B5952" w:rsidRDefault="00085A84" w:rsidP="00085A84">
      <w:pPr>
        <w:widowControl w:val="0"/>
        <w:autoSpaceDE w:val="0"/>
        <w:autoSpaceDN w:val="0"/>
        <w:adjustRightInd w:val="0"/>
        <w:spacing w:after="0" w:line="240" w:lineRule="auto"/>
        <w:ind w:right="-20" w:firstLine="284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085A84" w:rsidRPr="00BE72B2" w:rsidRDefault="00085A84" w:rsidP="00085A84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R10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</w:r>
      <w:r w:rsidRPr="00085A84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Запалим.</w:t>
      </w:r>
    </w:p>
    <w:p w:rsidR="00085A84" w:rsidRPr="00BE72B2" w:rsidRDefault="00085A84" w:rsidP="00085A84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R20/21 </w:t>
      </w:r>
      <w:r w:rsidRPr="00085A84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Вреден при вдишване и при контакт с кожата.</w:t>
      </w:r>
    </w:p>
    <w:p w:rsidR="00085A84" w:rsidRPr="00BE72B2" w:rsidRDefault="00085A84" w:rsidP="00085A84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R38 </w:t>
      </w:r>
      <w:r w:rsidRPr="00085A84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085A84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Дразни кожата.</w:t>
      </w:r>
    </w:p>
    <w:p w:rsidR="00DE3A44" w:rsidRPr="006F72D2" w:rsidRDefault="00DE3A44" w:rsidP="00DE161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</w:p>
    <w:p w:rsidR="00744442" w:rsidRPr="006F72D2" w:rsidRDefault="00744442" w:rsidP="00DE161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Отдел, издаващ ИЛБ: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г-н Рашад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Съкращения и акроними: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é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l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7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de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m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h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g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reu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(Европейско споразумение за международен сухопътен транспорт на опасни товари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)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IMDG: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Международен кодекс за превоз на опасни товари по море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IATA: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Международна организация за въздушен транспорт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GHS:</w:t>
      </w:r>
      <w:r w:rsidRPr="00BE72B2">
        <w:rPr>
          <w:rFonts w:ascii="Times New Roman" w:hAnsi="Times New Roman"/>
          <w:i/>
          <w:iCs/>
          <w:color w:val="000000"/>
          <w:spacing w:val="-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Глобална хармонизирана система за класифициране и етикетиране на химични вещества и смеси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EINECS Инвентаризационен списък на Европейската общност на съществуващите търговски химични вещества </w:t>
      </w:r>
    </w:p>
    <w:p w:rsidR="00DE3A44" w:rsidRPr="00BE72B2" w:rsidRDefault="009800CE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ELINCS :</w:t>
      </w:r>
      <w:r w:rsidR="00DE3A44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Европейски списък на нотиф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ицираните нови химични вещества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CAS: 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Химическа реферативна служба</w:t>
      </w:r>
      <w:r w:rsidR="009800C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,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подразделение на Американското химическо общество</w:t>
      </w:r>
    </w:p>
    <w:p w:rsidR="00EB42CA" w:rsidRPr="00BE72B2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VOC: летливи органични вещества (САЩ, ЕС)</w:t>
      </w:r>
    </w:p>
    <w:p w:rsidR="00EB42CA" w:rsidRPr="00BE72B2" w:rsidRDefault="00EB42CA" w:rsidP="00EB42CA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LC50: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Летална концентрация,</w:t>
      </w:r>
      <w:r w:rsidRPr="00BE72B2">
        <w:rPr>
          <w:rFonts w:ascii="Times New Roman" w:hAnsi="Times New Roman"/>
          <w:i/>
          <w:iCs/>
          <w:color w:val="000000"/>
          <w:spacing w:val="-10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50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процента</w:t>
      </w:r>
    </w:p>
    <w:p w:rsidR="00EB42CA" w:rsidRPr="00BE72B2" w:rsidRDefault="00EB42CA" w:rsidP="00EB42CA">
      <w:pPr>
        <w:widowControl w:val="0"/>
        <w:autoSpaceDE w:val="0"/>
        <w:autoSpaceDN w:val="0"/>
        <w:adjustRightInd w:val="0"/>
        <w:spacing w:after="0" w:line="176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LD50: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Летална доза,</w:t>
      </w:r>
      <w:r w:rsidRPr="00BE72B2">
        <w:rPr>
          <w:rFonts w:ascii="Times New Roman" w:hAnsi="Times New Roman"/>
          <w:i/>
          <w:iCs/>
          <w:color w:val="000000"/>
          <w:spacing w:val="-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50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процента </w:t>
      </w:r>
    </w:p>
    <w:p w:rsidR="00EB42CA" w:rsidRPr="00BE72B2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Flam. Liq. 3: Запалими течни вещества, Категория на </w:t>
      </w:r>
      <w:r w:rsidR="004B3140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опасност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3</w:t>
      </w:r>
    </w:p>
    <w:p w:rsidR="00DE3A44" w:rsidRPr="00BE72B2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Acute Tox. 4:Остра токсичност, Категория на опасност 4</w:t>
      </w:r>
    </w:p>
    <w:p w:rsidR="004B3140" w:rsidRPr="006F72D2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Skin Irrit. 2: </w:t>
      </w:r>
      <w:r w:rsidR="007709B6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Корозия/дразнене на кожата, категория на опасност 2</w:t>
      </w:r>
    </w:p>
    <w:p w:rsidR="00257DC5" w:rsidRPr="005B5952" w:rsidRDefault="00257DC5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744442" w:rsidRDefault="00257DC5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Подписаната, </w:t>
      </w:r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>Ивелина Людмилова Димова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Kapci </w:t>
      </w:r>
      <w:r w:rsidR="00321EE8" w:rsidRPr="00321EE8">
        <w:rPr>
          <w:rFonts w:ascii="Times New Roman" w:hAnsi="Times New Roman"/>
          <w:i/>
          <w:sz w:val="20"/>
          <w:szCs w:val="20"/>
          <w:lang w:val="ru-RU" w:eastAsia="de-DE"/>
        </w:rPr>
        <w:t>003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. Преводът се състои от </w:t>
      </w:r>
      <w:r w:rsidR="00744442" w:rsidRPr="00744442">
        <w:rPr>
          <w:rFonts w:ascii="Times New Roman" w:hAnsi="Times New Roman"/>
          <w:i/>
          <w:sz w:val="20"/>
          <w:szCs w:val="20"/>
          <w:lang w:val="ru-RU" w:eastAsia="de-DE"/>
        </w:rPr>
        <w:t>8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страници.</w:t>
      </w:r>
    </w:p>
    <w:p w:rsidR="00792A83" w:rsidRPr="00744442" w:rsidRDefault="00792A83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</w:p>
    <w:p w:rsidR="00792A83" w:rsidRPr="00744442" w:rsidRDefault="00792A83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</w:p>
    <w:p w:rsidR="00257DC5" w:rsidRPr="00BE72B2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bg-BG"/>
        </w:rPr>
      </w:pPr>
    </w:p>
    <w:p w:rsidR="00257DC5" w:rsidRPr="00BE72B2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Преводач: ..................................., </w:t>
      </w:r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>Ивелина Людмилова Димова</w:t>
      </w:r>
    </w:p>
    <w:sectPr w:rsidR="00257DC5" w:rsidRPr="00BE72B2" w:rsidSect="00744442">
      <w:footerReference w:type="default" r:id="rId14"/>
      <w:pgSz w:w="12240" w:h="15840"/>
      <w:pgMar w:top="1417" w:right="1080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477" w:rsidRDefault="00927477" w:rsidP="00D9003D">
      <w:pPr>
        <w:spacing w:after="0" w:line="240" w:lineRule="auto"/>
      </w:pPr>
      <w:r>
        <w:separator/>
      </w:r>
    </w:p>
  </w:endnote>
  <w:endnote w:type="continuationSeparator" w:id="0">
    <w:p w:rsidR="00927477" w:rsidRDefault="00927477" w:rsidP="00D9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454" w:rsidRDefault="0055445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68A5">
      <w:rPr>
        <w:noProof/>
      </w:rPr>
      <w:t>5</w:t>
    </w:r>
    <w:r>
      <w:rPr>
        <w:noProof/>
      </w:rPr>
      <w:fldChar w:fldCharType="end"/>
    </w:r>
  </w:p>
  <w:p w:rsidR="00554454" w:rsidRDefault="005544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477" w:rsidRDefault="00927477" w:rsidP="00D9003D">
      <w:pPr>
        <w:spacing w:after="0" w:line="240" w:lineRule="auto"/>
      </w:pPr>
      <w:r>
        <w:separator/>
      </w:r>
    </w:p>
  </w:footnote>
  <w:footnote w:type="continuationSeparator" w:id="0">
    <w:p w:rsidR="00927477" w:rsidRDefault="00927477" w:rsidP="00D90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8pt;height:18pt;visibility:visible;mso-wrap-style:square" o:bullet="t">
        <v:imagedata r:id="rId1" o:title=""/>
      </v:shape>
    </w:pict>
  </w:numPicBullet>
  <w:numPicBullet w:numPicBulletId="1">
    <w:pict>
      <v:shape id="_x0000_i1040" type="#_x0000_t75" style="width:16.5pt;height:16.5pt;visibility:visible;mso-wrap-style:square" o:bullet="t">
        <v:imagedata r:id="rId2" o:title=""/>
      </v:shape>
    </w:pict>
  </w:numPicBullet>
  <w:abstractNum w:abstractNumId="0" w15:restartNumberingAfterBreak="0">
    <w:nsid w:val="01B7053E"/>
    <w:multiLevelType w:val="hybridMultilevel"/>
    <w:tmpl w:val="AAC4D358"/>
    <w:lvl w:ilvl="0" w:tplc="58D074A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D6ADE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B92522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708AD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234FE0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3BC92E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0AACD6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33876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3849FE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2F434770"/>
    <w:multiLevelType w:val="hybridMultilevel"/>
    <w:tmpl w:val="739A51A2"/>
    <w:lvl w:ilvl="0" w:tplc="A2AE739A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5E8D176B"/>
    <w:multiLevelType w:val="hybridMultilevel"/>
    <w:tmpl w:val="FF4818C6"/>
    <w:lvl w:ilvl="0" w:tplc="54ACE6AC">
      <w:numFmt w:val="bullet"/>
      <w:lvlText w:val="-"/>
      <w:lvlJc w:val="left"/>
      <w:pPr>
        <w:ind w:left="532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3" w15:restartNumberingAfterBreak="0">
    <w:nsid w:val="78D01E6A"/>
    <w:multiLevelType w:val="hybridMultilevel"/>
    <w:tmpl w:val="C6727722"/>
    <w:lvl w:ilvl="0" w:tplc="201ADED2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034CC"/>
    <w:rsid w:val="00024656"/>
    <w:rsid w:val="000255AF"/>
    <w:rsid w:val="00026131"/>
    <w:rsid w:val="00027224"/>
    <w:rsid w:val="00032A14"/>
    <w:rsid w:val="00037568"/>
    <w:rsid w:val="00051A09"/>
    <w:rsid w:val="00052F7C"/>
    <w:rsid w:val="00076557"/>
    <w:rsid w:val="00085A84"/>
    <w:rsid w:val="000D72E9"/>
    <w:rsid w:val="000E2366"/>
    <w:rsid w:val="000F0C02"/>
    <w:rsid w:val="000F2BA8"/>
    <w:rsid w:val="00102ECF"/>
    <w:rsid w:val="00110574"/>
    <w:rsid w:val="00115659"/>
    <w:rsid w:val="001168A5"/>
    <w:rsid w:val="00117F78"/>
    <w:rsid w:val="00125025"/>
    <w:rsid w:val="00141AEE"/>
    <w:rsid w:val="00141F68"/>
    <w:rsid w:val="0015418B"/>
    <w:rsid w:val="0015493D"/>
    <w:rsid w:val="0016532F"/>
    <w:rsid w:val="00172980"/>
    <w:rsid w:val="00176163"/>
    <w:rsid w:val="001776E0"/>
    <w:rsid w:val="001906E4"/>
    <w:rsid w:val="00193B0B"/>
    <w:rsid w:val="001C0779"/>
    <w:rsid w:val="001C2BC7"/>
    <w:rsid w:val="001D237D"/>
    <w:rsid w:val="001F4FE9"/>
    <w:rsid w:val="001F50C1"/>
    <w:rsid w:val="00203D74"/>
    <w:rsid w:val="00206475"/>
    <w:rsid w:val="00217FCC"/>
    <w:rsid w:val="0023616C"/>
    <w:rsid w:val="00236386"/>
    <w:rsid w:val="00245EE4"/>
    <w:rsid w:val="00253B7E"/>
    <w:rsid w:val="00256B1D"/>
    <w:rsid w:val="00257DC5"/>
    <w:rsid w:val="00261A47"/>
    <w:rsid w:val="00265721"/>
    <w:rsid w:val="00267986"/>
    <w:rsid w:val="00271B77"/>
    <w:rsid w:val="00273182"/>
    <w:rsid w:val="00295585"/>
    <w:rsid w:val="002A2966"/>
    <w:rsid w:val="002B5D68"/>
    <w:rsid w:val="002B632B"/>
    <w:rsid w:val="002C3434"/>
    <w:rsid w:val="002C6DCE"/>
    <w:rsid w:val="002D015D"/>
    <w:rsid w:val="002D3379"/>
    <w:rsid w:val="002D3E93"/>
    <w:rsid w:val="002F281D"/>
    <w:rsid w:val="00314318"/>
    <w:rsid w:val="0031639D"/>
    <w:rsid w:val="00321EE8"/>
    <w:rsid w:val="00335C7D"/>
    <w:rsid w:val="00335D3A"/>
    <w:rsid w:val="003423BB"/>
    <w:rsid w:val="0034742E"/>
    <w:rsid w:val="0036277E"/>
    <w:rsid w:val="003633B7"/>
    <w:rsid w:val="003819F9"/>
    <w:rsid w:val="003835D3"/>
    <w:rsid w:val="00392E40"/>
    <w:rsid w:val="003957AF"/>
    <w:rsid w:val="003A0F95"/>
    <w:rsid w:val="003B189D"/>
    <w:rsid w:val="003C2668"/>
    <w:rsid w:val="003C7403"/>
    <w:rsid w:val="003C7C1B"/>
    <w:rsid w:val="003D2693"/>
    <w:rsid w:val="003E37B1"/>
    <w:rsid w:val="003E4443"/>
    <w:rsid w:val="003E7346"/>
    <w:rsid w:val="003F4580"/>
    <w:rsid w:val="004044D6"/>
    <w:rsid w:val="00404C2D"/>
    <w:rsid w:val="004160F0"/>
    <w:rsid w:val="00430BF9"/>
    <w:rsid w:val="004326FB"/>
    <w:rsid w:val="004421C4"/>
    <w:rsid w:val="00443D96"/>
    <w:rsid w:val="00450D8A"/>
    <w:rsid w:val="00476F2A"/>
    <w:rsid w:val="004818F5"/>
    <w:rsid w:val="004871A0"/>
    <w:rsid w:val="004938ED"/>
    <w:rsid w:val="00497046"/>
    <w:rsid w:val="004A4A5B"/>
    <w:rsid w:val="004A5089"/>
    <w:rsid w:val="004A51EF"/>
    <w:rsid w:val="004A6ECE"/>
    <w:rsid w:val="004B3140"/>
    <w:rsid w:val="004B5272"/>
    <w:rsid w:val="004B712C"/>
    <w:rsid w:val="004B7E91"/>
    <w:rsid w:val="004C5E33"/>
    <w:rsid w:val="004D29D3"/>
    <w:rsid w:val="004E42AB"/>
    <w:rsid w:val="004E70A7"/>
    <w:rsid w:val="004E78E2"/>
    <w:rsid w:val="005010A7"/>
    <w:rsid w:val="005115EA"/>
    <w:rsid w:val="00532555"/>
    <w:rsid w:val="00535905"/>
    <w:rsid w:val="00537CA5"/>
    <w:rsid w:val="0055373A"/>
    <w:rsid w:val="00554454"/>
    <w:rsid w:val="005549D9"/>
    <w:rsid w:val="00556364"/>
    <w:rsid w:val="00560933"/>
    <w:rsid w:val="00565B4E"/>
    <w:rsid w:val="005750B2"/>
    <w:rsid w:val="005874AD"/>
    <w:rsid w:val="0059322C"/>
    <w:rsid w:val="005A727F"/>
    <w:rsid w:val="005A79F1"/>
    <w:rsid w:val="005B42AE"/>
    <w:rsid w:val="005B5952"/>
    <w:rsid w:val="005D1960"/>
    <w:rsid w:val="005D19F0"/>
    <w:rsid w:val="005D569E"/>
    <w:rsid w:val="005E0BE8"/>
    <w:rsid w:val="005E4A6C"/>
    <w:rsid w:val="00600AC6"/>
    <w:rsid w:val="00610B47"/>
    <w:rsid w:val="00621009"/>
    <w:rsid w:val="00626481"/>
    <w:rsid w:val="006308F1"/>
    <w:rsid w:val="00642050"/>
    <w:rsid w:val="006463CE"/>
    <w:rsid w:val="00657D57"/>
    <w:rsid w:val="00674473"/>
    <w:rsid w:val="006824A8"/>
    <w:rsid w:val="00683BE9"/>
    <w:rsid w:val="00694C7B"/>
    <w:rsid w:val="00696A1A"/>
    <w:rsid w:val="006A7E07"/>
    <w:rsid w:val="006B24B6"/>
    <w:rsid w:val="006B56FB"/>
    <w:rsid w:val="006E1506"/>
    <w:rsid w:val="006F12C9"/>
    <w:rsid w:val="006F5BC0"/>
    <w:rsid w:val="006F72D2"/>
    <w:rsid w:val="006F7E88"/>
    <w:rsid w:val="00707522"/>
    <w:rsid w:val="007118FC"/>
    <w:rsid w:val="0072484A"/>
    <w:rsid w:val="007307B3"/>
    <w:rsid w:val="007436AA"/>
    <w:rsid w:val="00744442"/>
    <w:rsid w:val="00751B80"/>
    <w:rsid w:val="007709B6"/>
    <w:rsid w:val="007729F9"/>
    <w:rsid w:val="00786D5F"/>
    <w:rsid w:val="00792A83"/>
    <w:rsid w:val="00795558"/>
    <w:rsid w:val="007A6494"/>
    <w:rsid w:val="007C46E8"/>
    <w:rsid w:val="007C62AC"/>
    <w:rsid w:val="007D7DD8"/>
    <w:rsid w:val="007F05BC"/>
    <w:rsid w:val="007F2247"/>
    <w:rsid w:val="00800BA7"/>
    <w:rsid w:val="00805639"/>
    <w:rsid w:val="00816722"/>
    <w:rsid w:val="00822971"/>
    <w:rsid w:val="00823147"/>
    <w:rsid w:val="00823F13"/>
    <w:rsid w:val="00851F73"/>
    <w:rsid w:val="0085446F"/>
    <w:rsid w:val="0087335F"/>
    <w:rsid w:val="00873363"/>
    <w:rsid w:val="00877878"/>
    <w:rsid w:val="00886C61"/>
    <w:rsid w:val="00887A9F"/>
    <w:rsid w:val="00894034"/>
    <w:rsid w:val="008977F2"/>
    <w:rsid w:val="008A1C93"/>
    <w:rsid w:val="008B11D5"/>
    <w:rsid w:val="008B2155"/>
    <w:rsid w:val="008D4235"/>
    <w:rsid w:val="008D57E2"/>
    <w:rsid w:val="008D6D1C"/>
    <w:rsid w:val="008F091E"/>
    <w:rsid w:val="008F1091"/>
    <w:rsid w:val="008F1110"/>
    <w:rsid w:val="009013EF"/>
    <w:rsid w:val="00902E97"/>
    <w:rsid w:val="0091686C"/>
    <w:rsid w:val="00925239"/>
    <w:rsid w:val="00926A1E"/>
    <w:rsid w:val="00927477"/>
    <w:rsid w:val="00930403"/>
    <w:rsid w:val="00932458"/>
    <w:rsid w:val="00936D33"/>
    <w:rsid w:val="0095364B"/>
    <w:rsid w:val="00953A0F"/>
    <w:rsid w:val="00960F8B"/>
    <w:rsid w:val="009800CE"/>
    <w:rsid w:val="00982467"/>
    <w:rsid w:val="009875F8"/>
    <w:rsid w:val="009879D7"/>
    <w:rsid w:val="009963F8"/>
    <w:rsid w:val="009E3135"/>
    <w:rsid w:val="00A061B4"/>
    <w:rsid w:val="00A20568"/>
    <w:rsid w:val="00A24E0B"/>
    <w:rsid w:val="00A254DC"/>
    <w:rsid w:val="00A42FA7"/>
    <w:rsid w:val="00A44472"/>
    <w:rsid w:val="00A51D24"/>
    <w:rsid w:val="00A5460A"/>
    <w:rsid w:val="00A56716"/>
    <w:rsid w:val="00A56E19"/>
    <w:rsid w:val="00A6521B"/>
    <w:rsid w:val="00A75364"/>
    <w:rsid w:val="00A9132D"/>
    <w:rsid w:val="00A9499D"/>
    <w:rsid w:val="00AB21F3"/>
    <w:rsid w:val="00AB7110"/>
    <w:rsid w:val="00AC1992"/>
    <w:rsid w:val="00AE40F4"/>
    <w:rsid w:val="00B17251"/>
    <w:rsid w:val="00B17BF5"/>
    <w:rsid w:val="00B2036E"/>
    <w:rsid w:val="00B23396"/>
    <w:rsid w:val="00B304FF"/>
    <w:rsid w:val="00B377DD"/>
    <w:rsid w:val="00B6318F"/>
    <w:rsid w:val="00B67CF6"/>
    <w:rsid w:val="00B7065F"/>
    <w:rsid w:val="00B823DE"/>
    <w:rsid w:val="00B82C01"/>
    <w:rsid w:val="00B857DC"/>
    <w:rsid w:val="00BB08BE"/>
    <w:rsid w:val="00BB64F6"/>
    <w:rsid w:val="00BC2657"/>
    <w:rsid w:val="00BE3451"/>
    <w:rsid w:val="00BE72B2"/>
    <w:rsid w:val="00BF2191"/>
    <w:rsid w:val="00BF4202"/>
    <w:rsid w:val="00BF71E0"/>
    <w:rsid w:val="00C0018E"/>
    <w:rsid w:val="00C139AA"/>
    <w:rsid w:val="00C20DD2"/>
    <w:rsid w:val="00C21352"/>
    <w:rsid w:val="00C34D44"/>
    <w:rsid w:val="00C351FF"/>
    <w:rsid w:val="00C354CE"/>
    <w:rsid w:val="00C43A69"/>
    <w:rsid w:val="00C63807"/>
    <w:rsid w:val="00C63DD3"/>
    <w:rsid w:val="00C64EE7"/>
    <w:rsid w:val="00C73955"/>
    <w:rsid w:val="00C75C5F"/>
    <w:rsid w:val="00C8215B"/>
    <w:rsid w:val="00C84830"/>
    <w:rsid w:val="00C92256"/>
    <w:rsid w:val="00C93622"/>
    <w:rsid w:val="00CA25DF"/>
    <w:rsid w:val="00CB4FD0"/>
    <w:rsid w:val="00CC06B5"/>
    <w:rsid w:val="00CC49F6"/>
    <w:rsid w:val="00CE5579"/>
    <w:rsid w:val="00CF0531"/>
    <w:rsid w:val="00CF1B7A"/>
    <w:rsid w:val="00D050F2"/>
    <w:rsid w:val="00D05D7F"/>
    <w:rsid w:val="00D16CBD"/>
    <w:rsid w:val="00D25A03"/>
    <w:rsid w:val="00D26A96"/>
    <w:rsid w:val="00D31742"/>
    <w:rsid w:val="00D32B48"/>
    <w:rsid w:val="00D502B6"/>
    <w:rsid w:val="00D54C11"/>
    <w:rsid w:val="00D556C7"/>
    <w:rsid w:val="00D744B9"/>
    <w:rsid w:val="00D74D85"/>
    <w:rsid w:val="00D83227"/>
    <w:rsid w:val="00D850E5"/>
    <w:rsid w:val="00D87F73"/>
    <w:rsid w:val="00D9003D"/>
    <w:rsid w:val="00D92E70"/>
    <w:rsid w:val="00DA04A2"/>
    <w:rsid w:val="00DA6FEB"/>
    <w:rsid w:val="00DB2F7A"/>
    <w:rsid w:val="00DB5648"/>
    <w:rsid w:val="00DC06F5"/>
    <w:rsid w:val="00DD2317"/>
    <w:rsid w:val="00DD62DA"/>
    <w:rsid w:val="00DD7E22"/>
    <w:rsid w:val="00DE018C"/>
    <w:rsid w:val="00DE161C"/>
    <w:rsid w:val="00DE3A44"/>
    <w:rsid w:val="00DE3C5E"/>
    <w:rsid w:val="00DE69AA"/>
    <w:rsid w:val="00DE745B"/>
    <w:rsid w:val="00DF760C"/>
    <w:rsid w:val="00E11903"/>
    <w:rsid w:val="00E16929"/>
    <w:rsid w:val="00E207CC"/>
    <w:rsid w:val="00E22F7D"/>
    <w:rsid w:val="00E321CA"/>
    <w:rsid w:val="00E338E7"/>
    <w:rsid w:val="00E33E21"/>
    <w:rsid w:val="00E51CEC"/>
    <w:rsid w:val="00E55CDE"/>
    <w:rsid w:val="00E64977"/>
    <w:rsid w:val="00E724D7"/>
    <w:rsid w:val="00E808D9"/>
    <w:rsid w:val="00E84F30"/>
    <w:rsid w:val="00E92D52"/>
    <w:rsid w:val="00E93B34"/>
    <w:rsid w:val="00E972AA"/>
    <w:rsid w:val="00EA2DD8"/>
    <w:rsid w:val="00EB42CA"/>
    <w:rsid w:val="00EB780B"/>
    <w:rsid w:val="00ED716E"/>
    <w:rsid w:val="00ED7C00"/>
    <w:rsid w:val="00EE3AE7"/>
    <w:rsid w:val="00EE4202"/>
    <w:rsid w:val="00EE4BDF"/>
    <w:rsid w:val="00EE5BC7"/>
    <w:rsid w:val="00F0047B"/>
    <w:rsid w:val="00F04BB0"/>
    <w:rsid w:val="00F11E6A"/>
    <w:rsid w:val="00F14001"/>
    <w:rsid w:val="00F14078"/>
    <w:rsid w:val="00F23E36"/>
    <w:rsid w:val="00F33099"/>
    <w:rsid w:val="00F34ABF"/>
    <w:rsid w:val="00F401D7"/>
    <w:rsid w:val="00F40497"/>
    <w:rsid w:val="00F42F04"/>
    <w:rsid w:val="00F46966"/>
    <w:rsid w:val="00F46D1F"/>
    <w:rsid w:val="00F530AA"/>
    <w:rsid w:val="00F53F7B"/>
    <w:rsid w:val="00F620F4"/>
    <w:rsid w:val="00F733B1"/>
    <w:rsid w:val="00F82C61"/>
    <w:rsid w:val="00F86BAA"/>
    <w:rsid w:val="00F90C32"/>
    <w:rsid w:val="00F92D2B"/>
    <w:rsid w:val="00FB7ED0"/>
    <w:rsid w:val="00FC0D78"/>
    <w:rsid w:val="00FC4DE1"/>
    <w:rsid w:val="00FC5B84"/>
    <w:rsid w:val="00FC6332"/>
    <w:rsid w:val="00FC74F1"/>
    <w:rsid w:val="00FD20D3"/>
    <w:rsid w:val="00FD67B5"/>
    <w:rsid w:val="00FE2D18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63275BB"/>
  <w15:docId w15:val="{ABD2382D-B6D1-41ED-87BE-63F11F30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5010A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 w:eastAsia="bg-BG"/>
    </w:rPr>
  </w:style>
  <w:style w:type="character" w:customStyle="1" w:styleId="A6">
    <w:name w:val="A6"/>
    <w:uiPriority w:val="99"/>
    <w:rsid w:val="005010A7"/>
    <w:rPr>
      <w:rFonts w:cs="Myriad Pro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0D72E9"/>
    <w:rPr>
      <w:b/>
      <w:bCs/>
    </w:rPr>
  </w:style>
  <w:style w:type="character" w:customStyle="1" w:styleId="A4">
    <w:name w:val="A4"/>
    <w:uiPriority w:val="99"/>
    <w:rsid w:val="00926A1E"/>
    <w:rPr>
      <w:rFonts w:cs="Myriad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FCF0C-C58E-400E-91F8-5A5CBE36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2333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Превод от английски език</vt:lpstr>
    </vt:vector>
  </TitlesOfParts>
  <Company>Hewlett-Packard</Company>
  <LinksUpToDate>false</LinksUpToDate>
  <CharactersWithSpaces>15606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Превод от английски език</dc:title>
  <dc:creator>Natalia</dc:creator>
  <cp:lastModifiedBy>KAPCI CVE</cp:lastModifiedBy>
  <cp:revision>29</cp:revision>
  <cp:lastPrinted>2025-09-08T08:43:00Z</cp:lastPrinted>
  <dcterms:created xsi:type="dcterms:W3CDTF">2015-06-10T13:56:00Z</dcterms:created>
  <dcterms:modified xsi:type="dcterms:W3CDTF">2025-09-08T08:44:00Z</dcterms:modified>
</cp:coreProperties>
</file>